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E3A44" w14:textId="5713F10F" w:rsidR="00004358" w:rsidRPr="00BA58C4" w:rsidRDefault="006245C9" w:rsidP="0A285071">
      <w:pPr>
        <w:pStyle w:val="Default"/>
        <w:ind w:left="720" w:right="-450" w:hanging="720"/>
        <w:jc w:val="right"/>
        <w:rPr>
          <w:rFonts w:asciiTheme="minorHAnsi" w:hAnsiTheme="minorHAnsi" w:cstheme="minorBidi"/>
          <w:b/>
          <w:bCs/>
          <w:i/>
          <w:iCs/>
          <w:color w:val="0070C0"/>
          <w:sz w:val="32"/>
          <w:szCs w:val="32"/>
        </w:rPr>
      </w:pPr>
      <w:r>
        <w:rPr>
          <w:rFonts w:asciiTheme="minorHAnsi" w:hAnsiTheme="minorHAnsi" w:cstheme="minorBidi"/>
          <w:b/>
          <w:bCs/>
          <w:i/>
          <w:iCs/>
          <w:color w:val="0070C0"/>
          <w:sz w:val="32"/>
          <w:szCs w:val="32"/>
        </w:rPr>
        <w:t>September</w:t>
      </w:r>
      <w:r w:rsidR="00004358" w:rsidRPr="00BA58C4">
        <w:rPr>
          <w:rFonts w:asciiTheme="minorHAnsi" w:hAnsiTheme="minorHAnsi" w:cstheme="minorBidi"/>
          <w:b/>
          <w:bCs/>
          <w:i/>
          <w:iCs/>
          <w:color w:val="0070C0"/>
          <w:sz w:val="32"/>
          <w:szCs w:val="32"/>
        </w:rPr>
        <w:t xml:space="preserve"> </w:t>
      </w:r>
      <w:r w:rsidR="00914BF5" w:rsidRPr="00BA58C4">
        <w:rPr>
          <w:rFonts w:asciiTheme="minorHAnsi" w:hAnsiTheme="minorHAnsi" w:cstheme="minorBidi"/>
          <w:b/>
          <w:bCs/>
          <w:i/>
          <w:iCs/>
          <w:color w:val="0070C0"/>
          <w:sz w:val="32"/>
          <w:szCs w:val="32"/>
        </w:rPr>
        <w:t>2</w:t>
      </w:r>
      <w:r w:rsidR="005263A4" w:rsidRPr="00BA58C4">
        <w:rPr>
          <w:rFonts w:asciiTheme="minorHAnsi" w:hAnsiTheme="minorHAnsi" w:cstheme="minorBidi"/>
          <w:b/>
          <w:bCs/>
          <w:i/>
          <w:iCs/>
          <w:color w:val="0070C0"/>
          <w:sz w:val="32"/>
          <w:szCs w:val="32"/>
        </w:rPr>
        <w:t>02</w:t>
      </w:r>
      <w:r w:rsidR="00530806" w:rsidRPr="00BA58C4">
        <w:rPr>
          <w:rFonts w:asciiTheme="minorHAnsi" w:hAnsiTheme="minorHAnsi" w:cstheme="minorBidi"/>
          <w:b/>
          <w:bCs/>
          <w:i/>
          <w:iCs/>
          <w:color w:val="0070C0"/>
          <w:sz w:val="32"/>
          <w:szCs w:val="32"/>
        </w:rPr>
        <w:t>6</w:t>
      </w:r>
      <w:r w:rsidR="00004358" w:rsidRPr="00BA58C4">
        <w:rPr>
          <w:rFonts w:asciiTheme="minorHAnsi" w:hAnsiTheme="minorHAnsi" w:cstheme="minorBidi"/>
          <w:b/>
          <w:bCs/>
          <w:i/>
          <w:iCs/>
          <w:color w:val="0070C0"/>
          <w:sz w:val="32"/>
          <w:szCs w:val="32"/>
        </w:rPr>
        <w:t xml:space="preserve"> </w:t>
      </w:r>
    </w:p>
    <w:p w14:paraId="73EC2E8D" w14:textId="77777777" w:rsidR="006F68CB" w:rsidRPr="00BA58C4" w:rsidRDefault="006F68CB" w:rsidP="009C6DB3">
      <w:pPr>
        <w:pStyle w:val="Default"/>
        <w:pBdr>
          <w:bottom w:val="single" w:sz="6" w:space="1" w:color="auto"/>
        </w:pBdr>
        <w:ind w:left="-360" w:right="-450"/>
        <w:rPr>
          <w:rFonts w:asciiTheme="majorHAnsi" w:hAnsiTheme="majorHAnsi" w:cstheme="majorHAnsi"/>
          <w:sz w:val="23"/>
          <w:szCs w:val="23"/>
        </w:rPr>
      </w:pPr>
    </w:p>
    <w:p w14:paraId="06231F03" w14:textId="77777777" w:rsidR="006F68CB" w:rsidRPr="00BA58C4" w:rsidRDefault="006F68CB" w:rsidP="009C6DB3">
      <w:pPr>
        <w:pStyle w:val="Default"/>
        <w:ind w:right="-450"/>
        <w:rPr>
          <w:rFonts w:asciiTheme="majorHAnsi" w:hAnsiTheme="majorHAnsi" w:cstheme="majorHAnsi"/>
          <w:sz w:val="23"/>
          <w:szCs w:val="23"/>
        </w:rPr>
      </w:pPr>
    </w:p>
    <w:p w14:paraId="64FC3EC6" w14:textId="4CF26D0E" w:rsidR="00FC022D" w:rsidRPr="00BA58C4" w:rsidRDefault="60191071" w:rsidP="00B97A11">
      <w:pPr>
        <w:pStyle w:val="Default"/>
        <w:ind w:left="-360" w:right="-450"/>
        <w:rPr>
          <w:rFonts w:asciiTheme="majorHAnsi" w:hAnsiTheme="majorHAnsi" w:cstheme="majorBidi"/>
          <w:b/>
          <w:bCs/>
          <w:color w:val="212121"/>
        </w:rPr>
      </w:pPr>
      <w:r w:rsidRPr="00BA58C4">
        <w:rPr>
          <w:rFonts w:asciiTheme="majorHAnsi" w:hAnsiTheme="majorHAnsi" w:cstheme="majorBidi"/>
          <w:b/>
          <w:bCs/>
        </w:rPr>
        <w:t>The Alumni Relations Office will periodically provide relevant job postings that may be of interest to PAU alumni. We encourage you</w:t>
      </w:r>
      <w:r w:rsidR="719012ED" w:rsidRPr="00BA58C4">
        <w:rPr>
          <w:rFonts w:asciiTheme="majorHAnsi" w:hAnsiTheme="majorHAnsi" w:cstheme="majorBidi"/>
          <w:b/>
          <w:bCs/>
        </w:rPr>
        <w:t xml:space="preserve"> </w:t>
      </w:r>
      <w:r w:rsidRPr="00BA58C4">
        <w:rPr>
          <w:rFonts w:asciiTheme="majorHAnsi" w:hAnsiTheme="majorHAnsi" w:cstheme="majorBidi"/>
          <w:b/>
          <w:bCs/>
        </w:rPr>
        <w:t xml:space="preserve">to submit any openings you may have. Please note that a job posting is not an endorsement of the position by Palo Alto University, its Alumni Association, or any representative of the institution. </w:t>
      </w:r>
      <w:r w:rsidRPr="00BA58C4">
        <w:rPr>
          <w:rFonts w:asciiTheme="majorHAnsi" w:hAnsiTheme="majorHAnsi" w:cstheme="majorBidi"/>
          <w:b/>
          <w:bCs/>
          <w:color w:val="212121"/>
        </w:rPr>
        <w:t xml:space="preserve">These postings are generous contributions from our </w:t>
      </w:r>
      <w:r w:rsidR="55E15410" w:rsidRPr="00BA58C4">
        <w:rPr>
          <w:rFonts w:asciiTheme="majorHAnsi" w:hAnsiTheme="majorHAnsi" w:cstheme="majorBidi"/>
          <w:b/>
          <w:bCs/>
          <w:color w:val="212121"/>
        </w:rPr>
        <w:t>community but</w:t>
      </w:r>
      <w:r w:rsidRPr="00BA58C4">
        <w:rPr>
          <w:rFonts w:asciiTheme="majorHAnsi" w:hAnsiTheme="majorHAnsi" w:cstheme="majorBidi"/>
          <w:b/>
          <w:bCs/>
          <w:color w:val="212121"/>
        </w:rPr>
        <w:t xml:space="preserve"> have not been fully vetted by PAU. </w:t>
      </w:r>
    </w:p>
    <w:p w14:paraId="3E33B76A" w14:textId="77777777" w:rsidR="00CA08AE" w:rsidRPr="00BA58C4" w:rsidRDefault="00CA08AE" w:rsidP="00602F62">
      <w:pPr>
        <w:pStyle w:val="Default"/>
        <w:ind w:left="-360" w:right="-450"/>
        <w:rPr>
          <w:rFonts w:asciiTheme="majorHAnsi" w:hAnsiTheme="majorHAnsi" w:cstheme="majorHAnsi"/>
          <w:b/>
          <w:bCs/>
          <w:color w:val="212121"/>
          <w:sz w:val="23"/>
          <w:szCs w:val="23"/>
        </w:rPr>
      </w:pPr>
    </w:p>
    <w:p w14:paraId="46A3A51A" w14:textId="52295138" w:rsidR="00602F62" w:rsidRPr="00BA58C4" w:rsidRDefault="006245C9" w:rsidP="1594AB98">
      <w:pPr>
        <w:pStyle w:val="Default"/>
        <w:ind w:left="-360" w:right="-450"/>
        <w:rPr>
          <w:rFonts w:asciiTheme="majorHAnsi" w:hAnsiTheme="majorHAnsi" w:cstheme="majorBidi"/>
          <w:b/>
          <w:bCs/>
          <w:color w:val="212121"/>
          <w:sz w:val="23"/>
          <w:szCs w:val="23"/>
        </w:rPr>
      </w:pPr>
      <w:r>
        <w:rPr>
          <w:rFonts w:asciiTheme="majorHAnsi" w:hAnsiTheme="majorHAnsi" w:cstheme="majorBidi"/>
          <w:b/>
          <w:bCs/>
          <w:color w:val="212121"/>
          <w:sz w:val="23"/>
          <w:szCs w:val="23"/>
        </w:rPr>
        <w:t>Waltham</w:t>
      </w:r>
      <w:r w:rsidR="37AFB72D" w:rsidRPr="00BA58C4">
        <w:rPr>
          <w:rFonts w:asciiTheme="majorHAnsi" w:hAnsiTheme="majorHAnsi" w:cstheme="majorBidi"/>
          <w:b/>
          <w:bCs/>
          <w:color w:val="212121"/>
          <w:sz w:val="23"/>
          <w:szCs w:val="23"/>
        </w:rPr>
        <w:t xml:space="preserve">, </w:t>
      </w:r>
      <w:r>
        <w:rPr>
          <w:rFonts w:asciiTheme="majorHAnsi" w:hAnsiTheme="majorHAnsi" w:cstheme="majorBidi"/>
          <w:b/>
          <w:bCs/>
          <w:color w:val="212121"/>
          <w:sz w:val="23"/>
          <w:szCs w:val="23"/>
        </w:rPr>
        <w:t>MA</w:t>
      </w:r>
    </w:p>
    <w:p w14:paraId="0F01B5E8" w14:textId="0E1CB22D" w:rsidR="00602F62" w:rsidRPr="00BA58C4" w:rsidRDefault="61088BF4" w:rsidP="1594AB98">
      <w:pPr>
        <w:pStyle w:val="Default"/>
        <w:spacing w:line="259" w:lineRule="auto"/>
        <w:ind w:left="-360" w:right="-450"/>
        <w:rPr>
          <w:rFonts w:asciiTheme="majorHAnsi" w:hAnsiTheme="majorHAnsi" w:cstheme="majorBidi"/>
          <w:color w:val="212121"/>
          <w:sz w:val="23"/>
          <w:szCs w:val="23"/>
        </w:rPr>
      </w:pPr>
      <w:r w:rsidRPr="00BA58C4">
        <w:rPr>
          <w:rFonts w:asciiTheme="majorHAnsi" w:hAnsiTheme="majorHAnsi" w:cstheme="majorBidi"/>
          <w:color w:val="212121"/>
          <w:sz w:val="23"/>
          <w:szCs w:val="23"/>
        </w:rPr>
        <w:t>Employer:</w:t>
      </w:r>
      <w:r w:rsidR="006245C9">
        <w:t xml:space="preserve"> </w:t>
      </w:r>
      <w:hyperlink r:id="rId7" w:history="1">
        <w:r w:rsidR="006245C9" w:rsidRPr="006245C9">
          <w:rPr>
            <w:rStyle w:val="Hyperlink"/>
            <w:rFonts w:asciiTheme="majorHAnsi" w:hAnsiTheme="majorHAnsi" w:cstheme="majorHAnsi"/>
            <w:sz w:val="23"/>
            <w:szCs w:val="23"/>
          </w:rPr>
          <w:t>Brandeis University</w:t>
        </w:r>
      </w:hyperlink>
      <w:r w:rsidR="006245C9" w:rsidRPr="006245C9">
        <w:rPr>
          <w:rFonts w:asciiTheme="majorHAnsi" w:hAnsiTheme="majorHAnsi" w:cstheme="majorBidi"/>
          <w:color w:val="212121"/>
          <w:sz w:val="23"/>
          <w:szCs w:val="23"/>
        </w:rPr>
        <w:t xml:space="preserve"> </w:t>
      </w:r>
    </w:p>
    <w:p w14:paraId="4B95E0D5" w14:textId="17C0AC8E" w:rsidR="61088BF4" w:rsidRPr="00BA58C4" w:rsidRDefault="61088BF4" w:rsidP="1594AB98">
      <w:pPr>
        <w:pStyle w:val="Default"/>
        <w:spacing w:line="259" w:lineRule="auto"/>
        <w:ind w:left="-360" w:right="-450"/>
        <w:rPr>
          <w:rFonts w:ascii="Calibri Light" w:eastAsia="Calibri Light" w:hAnsi="Calibri Light" w:cs="Calibri Light"/>
          <w:color w:val="0563C1"/>
          <w:u w:val="single"/>
        </w:rPr>
      </w:pPr>
      <w:r w:rsidRPr="00BA58C4">
        <w:rPr>
          <w:rFonts w:asciiTheme="majorHAnsi" w:hAnsiTheme="majorHAnsi" w:cstheme="majorBidi"/>
          <w:color w:val="212121"/>
          <w:sz w:val="23"/>
          <w:szCs w:val="23"/>
        </w:rPr>
        <w:t>Posting</w:t>
      </w:r>
      <w:r w:rsidRPr="00BA58C4">
        <w:rPr>
          <w:rFonts w:asciiTheme="majorHAnsi" w:eastAsiaTheme="minorEastAsia" w:hAnsiTheme="majorHAnsi" w:cstheme="majorBidi"/>
          <w:color w:val="212121"/>
          <w:sz w:val="23"/>
          <w:szCs w:val="23"/>
        </w:rPr>
        <w:t>:</w:t>
      </w:r>
      <w:r w:rsidR="00A203A8" w:rsidRPr="00BA58C4">
        <w:rPr>
          <w:rFonts w:asciiTheme="majorHAnsi" w:eastAsiaTheme="minorEastAsia" w:hAnsiTheme="majorHAnsi" w:cstheme="majorBidi"/>
          <w:color w:val="212121"/>
          <w:sz w:val="23"/>
          <w:szCs w:val="23"/>
        </w:rPr>
        <w:t xml:space="preserve"> </w:t>
      </w:r>
      <w:hyperlink r:id="rId8" w:history="1">
        <w:r w:rsidR="00A41D69" w:rsidRPr="00A41D69">
          <w:rPr>
            <w:rStyle w:val="Hyperlink"/>
            <w:rFonts w:asciiTheme="majorHAnsi" w:eastAsiaTheme="minorEastAsia" w:hAnsiTheme="majorHAnsi" w:cstheme="majorBidi"/>
            <w:sz w:val="23"/>
            <w:szCs w:val="23"/>
          </w:rPr>
          <w:t xml:space="preserve">Staff </w:t>
        </w:r>
        <w:r w:rsidR="00A41D69" w:rsidRPr="00A41D69">
          <w:rPr>
            <w:rStyle w:val="Hyperlink"/>
            <w:rFonts w:asciiTheme="majorHAnsi" w:hAnsiTheme="majorHAnsi" w:cstheme="majorHAnsi"/>
            <w:sz w:val="23"/>
            <w:szCs w:val="23"/>
          </w:rPr>
          <w:t>p</w:t>
        </w:r>
        <w:r w:rsidR="006245C9" w:rsidRPr="00A41D69">
          <w:rPr>
            <w:rStyle w:val="Hyperlink"/>
            <w:rFonts w:asciiTheme="majorHAnsi" w:hAnsiTheme="majorHAnsi" w:cstheme="majorHAnsi"/>
            <w:sz w:val="23"/>
            <w:szCs w:val="23"/>
          </w:rPr>
          <w:t>sychologist</w:t>
        </w:r>
      </w:hyperlink>
    </w:p>
    <w:p w14:paraId="1F65E0FE" w14:textId="77777777" w:rsidR="00602F62" w:rsidRPr="00BA58C4" w:rsidRDefault="00602F62" w:rsidP="00602F62">
      <w:pPr>
        <w:pStyle w:val="Default"/>
        <w:ind w:left="-360" w:right="-450"/>
        <w:rPr>
          <w:rFonts w:asciiTheme="majorHAnsi" w:hAnsiTheme="majorHAnsi" w:cstheme="majorHAnsi"/>
          <w:color w:val="212121"/>
          <w:sz w:val="23"/>
          <w:szCs w:val="23"/>
        </w:rPr>
      </w:pPr>
    </w:p>
    <w:p w14:paraId="4AD93421" w14:textId="0732F750" w:rsidR="006245C9" w:rsidRDefault="0ADB2BD0" w:rsidP="00A41D69">
      <w:pPr>
        <w:pStyle w:val="Default"/>
        <w:ind w:left="-360" w:right="-450"/>
        <w:rPr>
          <w:rFonts w:asciiTheme="majorHAnsi" w:hAnsiTheme="majorHAnsi" w:cstheme="majorBidi"/>
          <w:color w:val="212121"/>
          <w:sz w:val="23"/>
          <w:szCs w:val="23"/>
        </w:rPr>
      </w:pPr>
      <w:r w:rsidRPr="00BA58C4">
        <w:rPr>
          <w:rFonts w:asciiTheme="majorHAnsi" w:hAnsiTheme="majorHAnsi" w:cstheme="majorBidi"/>
          <w:color w:val="212121"/>
          <w:sz w:val="23"/>
          <w:szCs w:val="23"/>
        </w:rPr>
        <w:t>Introduction:</w:t>
      </w:r>
      <w:r w:rsidR="00A203A8" w:rsidRPr="00BA58C4">
        <w:rPr>
          <w:rFonts w:asciiTheme="majorHAnsi" w:hAnsiTheme="majorHAnsi" w:cstheme="majorBidi"/>
          <w:color w:val="212121"/>
          <w:sz w:val="23"/>
          <w:szCs w:val="23"/>
        </w:rPr>
        <w:t xml:space="preserve"> </w:t>
      </w:r>
      <w:r w:rsidR="006245C9" w:rsidRPr="006245C9">
        <w:rPr>
          <w:rFonts w:asciiTheme="majorHAnsi" w:hAnsiTheme="majorHAnsi" w:cstheme="majorBidi"/>
          <w:color w:val="212121"/>
          <w:sz w:val="23"/>
          <w:szCs w:val="23"/>
        </w:rPr>
        <w:t>Brandeis University is a community of scholars and students united by their commitment to the pursuit of knowledge and its transmission from generation to generation.</w:t>
      </w:r>
      <w:r w:rsidR="00A77786">
        <w:rPr>
          <w:rFonts w:asciiTheme="majorHAnsi" w:hAnsiTheme="majorHAnsi" w:cstheme="majorBidi"/>
          <w:color w:val="212121"/>
          <w:sz w:val="23"/>
          <w:szCs w:val="23"/>
        </w:rPr>
        <w:t xml:space="preserve"> </w:t>
      </w:r>
      <w:r w:rsidR="00A77786" w:rsidRPr="00A77786">
        <w:rPr>
          <w:rFonts w:asciiTheme="majorHAnsi" w:hAnsiTheme="majorHAnsi" w:cstheme="majorBidi"/>
          <w:color w:val="212121"/>
          <w:sz w:val="23"/>
          <w:szCs w:val="23"/>
        </w:rPr>
        <w:t>Brandeis Counseling Center (BCC)plays a vital role in nurturing the emotional well-being of a dynamic, richly varied student population and a passionate student body</w:t>
      </w:r>
      <w:r w:rsidR="006245C9">
        <w:rPr>
          <w:rFonts w:asciiTheme="majorHAnsi" w:hAnsiTheme="majorHAnsi" w:cstheme="majorBidi"/>
          <w:color w:val="212121"/>
          <w:sz w:val="23"/>
          <w:szCs w:val="23"/>
        </w:rPr>
        <w:t xml:space="preserve">. The university is seeking </w:t>
      </w:r>
      <w:r w:rsidR="00962B52">
        <w:rPr>
          <w:rFonts w:asciiTheme="majorHAnsi" w:hAnsiTheme="majorHAnsi" w:cstheme="majorBidi"/>
          <w:color w:val="212121"/>
          <w:sz w:val="23"/>
          <w:szCs w:val="23"/>
        </w:rPr>
        <w:t>a</w:t>
      </w:r>
      <w:r w:rsidR="006245C9">
        <w:rPr>
          <w:rFonts w:asciiTheme="majorHAnsi" w:hAnsiTheme="majorHAnsi" w:cstheme="majorBidi"/>
          <w:color w:val="212121"/>
          <w:sz w:val="23"/>
          <w:szCs w:val="23"/>
        </w:rPr>
        <w:t xml:space="preserve"> </w:t>
      </w:r>
      <w:r w:rsidR="006245C9" w:rsidRPr="006245C9">
        <w:rPr>
          <w:rFonts w:asciiTheme="majorHAnsi" w:hAnsiTheme="majorHAnsi" w:cstheme="majorBidi"/>
          <w:color w:val="212121"/>
          <w:sz w:val="23"/>
          <w:szCs w:val="23"/>
        </w:rPr>
        <w:t xml:space="preserve">collaborative and compassionate psychologist to join </w:t>
      </w:r>
      <w:r w:rsidR="00962B52">
        <w:rPr>
          <w:rFonts w:asciiTheme="majorHAnsi" w:hAnsiTheme="majorHAnsi" w:cstheme="majorBidi"/>
          <w:color w:val="212121"/>
          <w:sz w:val="23"/>
          <w:szCs w:val="23"/>
        </w:rPr>
        <w:t>its</w:t>
      </w:r>
      <w:r w:rsidR="006245C9" w:rsidRPr="006245C9">
        <w:rPr>
          <w:rFonts w:asciiTheme="majorHAnsi" w:hAnsiTheme="majorHAnsi" w:cstheme="majorBidi"/>
          <w:color w:val="212121"/>
          <w:sz w:val="23"/>
          <w:szCs w:val="23"/>
        </w:rPr>
        <w:t xml:space="preserve"> team as</w:t>
      </w:r>
      <w:r w:rsidR="00962B52">
        <w:rPr>
          <w:rFonts w:asciiTheme="majorHAnsi" w:hAnsiTheme="majorHAnsi" w:cstheme="majorBidi"/>
          <w:color w:val="212121"/>
          <w:sz w:val="23"/>
          <w:szCs w:val="23"/>
        </w:rPr>
        <w:t xml:space="preserve"> a</w:t>
      </w:r>
      <w:r w:rsidR="006245C9">
        <w:rPr>
          <w:rFonts w:asciiTheme="majorHAnsi" w:hAnsiTheme="majorHAnsi" w:cstheme="majorBidi"/>
          <w:color w:val="212121"/>
          <w:sz w:val="23"/>
          <w:szCs w:val="23"/>
        </w:rPr>
        <w:t xml:space="preserve"> s</w:t>
      </w:r>
      <w:r w:rsidR="006245C9" w:rsidRPr="006245C9">
        <w:rPr>
          <w:rFonts w:asciiTheme="majorHAnsi" w:hAnsiTheme="majorHAnsi" w:cstheme="majorBidi"/>
          <w:color w:val="212121"/>
          <w:sz w:val="23"/>
          <w:szCs w:val="23"/>
        </w:rPr>
        <w:t xml:space="preserve">taff </w:t>
      </w:r>
      <w:r w:rsidR="006245C9">
        <w:rPr>
          <w:rFonts w:asciiTheme="majorHAnsi" w:hAnsiTheme="majorHAnsi" w:cstheme="majorBidi"/>
          <w:color w:val="212121"/>
          <w:sz w:val="23"/>
          <w:szCs w:val="23"/>
        </w:rPr>
        <w:t>p</w:t>
      </w:r>
      <w:r w:rsidR="006245C9" w:rsidRPr="006245C9">
        <w:rPr>
          <w:rFonts w:asciiTheme="majorHAnsi" w:hAnsiTheme="majorHAnsi" w:cstheme="majorBidi"/>
          <w:color w:val="212121"/>
          <w:sz w:val="23"/>
          <w:szCs w:val="23"/>
        </w:rPr>
        <w:t>sychologist</w:t>
      </w:r>
      <w:r w:rsidR="006245C9">
        <w:rPr>
          <w:rFonts w:asciiTheme="majorHAnsi" w:hAnsiTheme="majorHAnsi" w:cstheme="majorBidi"/>
          <w:color w:val="212121"/>
          <w:sz w:val="23"/>
          <w:szCs w:val="23"/>
        </w:rPr>
        <w:t>, s</w:t>
      </w:r>
      <w:r w:rsidR="006245C9" w:rsidRPr="006245C9">
        <w:rPr>
          <w:rFonts w:asciiTheme="majorHAnsi" w:hAnsiTheme="majorHAnsi" w:cstheme="majorBidi"/>
          <w:color w:val="212121"/>
          <w:sz w:val="23"/>
          <w:szCs w:val="23"/>
        </w:rPr>
        <w:t xml:space="preserve">omeone who brings wide-ranging clinical expertise and cultural responsiveness to support students from </w:t>
      </w:r>
      <w:r w:rsidR="00962B52">
        <w:rPr>
          <w:rFonts w:asciiTheme="majorHAnsi" w:hAnsiTheme="majorHAnsi" w:cstheme="majorBidi"/>
          <w:color w:val="212121"/>
          <w:sz w:val="23"/>
          <w:szCs w:val="23"/>
        </w:rPr>
        <w:t>diverse</w:t>
      </w:r>
      <w:r w:rsidR="006245C9" w:rsidRPr="006245C9">
        <w:rPr>
          <w:rFonts w:asciiTheme="majorHAnsi" w:hAnsiTheme="majorHAnsi" w:cstheme="majorBidi"/>
          <w:color w:val="212121"/>
          <w:sz w:val="23"/>
          <w:szCs w:val="23"/>
        </w:rPr>
        <w:t xml:space="preserve"> backgrounds, identities, and experiences.</w:t>
      </w:r>
      <w:r w:rsidR="006245C9">
        <w:rPr>
          <w:rFonts w:asciiTheme="majorHAnsi" w:hAnsiTheme="majorHAnsi" w:cstheme="majorBidi"/>
          <w:color w:val="212121"/>
          <w:sz w:val="23"/>
          <w:szCs w:val="23"/>
        </w:rPr>
        <w:t xml:space="preserve"> Responsibilities include delivering short-term, solution-focused individual therapy, crisis intervention, and case management as needed. Additionally, conduct o</w:t>
      </w:r>
      <w:r w:rsidR="006245C9" w:rsidRPr="006245C9">
        <w:rPr>
          <w:rFonts w:asciiTheme="majorHAnsi" w:hAnsiTheme="majorHAnsi" w:cstheme="majorBidi"/>
          <w:color w:val="212121"/>
          <w:sz w:val="23"/>
          <w:szCs w:val="23"/>
        </w:rPr>
        <w:t>utreach programs and workshops to promote mental health awareness to students and staff</w:t>
      </w:r>
      <w:r w:rsidR="006245C9">
        <w:rPr>
          <w:rFonts w:asciiTheme="majorHAnsi" w:hAnsiTheme="majorHAnsi" w:cstheme="majorBidi"/>
          <w:color w:val="212121"/>
          <w:sz w:val="23"/>
          <w:szCs w:val="23"/>
        </w:rPr>
        <w:t>; w</w:t>
      </w:r>
      <w:r w:rsidR="006245C9" w:rsidRPr="006245C9">
        <w:rPr>
          <w:rFonts w:asciiTheme="majorHAnsi" w:hAnsiTheme="majorHAnsi" w:cstheme="majorBidi"/>
          <w:color w:val="212121"/>
          <w:sz w:val="23"/>
          <w:szCs w:val="23"/>
        </w:rPr>
        <w:t>ork closely with student-facing departments within the Student Affairs Division, as well as campus partners at the Intercultural Center, Gender and Sexuality Center, Academic Services, Posse, Upward Bound,</w:t>
      </w:r>
      <w:r w:rsidR="00A41D69">
        <w:rPr>
          <w:rFonts w:asciiTheme="majorHAnsi" w:hAnsiTheme="majorHAnsi" w:cstheme="majorBidi"/>
          <w:color w:val="212121"/>
          <w:sz w:val="23"/>
          <w:szCs w:val="23"/>
        </w:rPr>
        <w:t xml:space="preserve"> s</w:t>
      </w:r>
      <w:r w:rsidR="006245C9" w:rsidRPr="006245C9">
        <w:rPr>
          <w:rFonts w:asciiTheme="majorHAnsi" w:hAnsiTheme="majorHAnsi" w:cstheme="majorBidi"/>
          <w:color w:val="212121"/>
          <w:sz w:val="23"/>
          <w:szCs w:val="23"/>
        </w:rPr>
        <w:t>upport</w:t>
      </w:r>
      <w:r w:rsidR="00A41D69">
        <w:rPr>
          <w:rFonts w:asciiTheme="majorHAnsi" w:hAnsiTheme="majorHAnsi" w:cstheme="majorBidi"/>
          <w:color w:val="212121"/>
          <w:sz w:val="23"/>
          <w:szCs w:val="23"/>
        </w:rPr>
        <w:t xml:space="preserve"> the university’s</w:t>
      </w:r>
      <w:r w:rsidR="006245C9" w:rsidRPr="006245C9">
        <w:rPr>
          <w:rFonts w:asciiTheme="majorHAnsi" w:hAnsiTheme="majorHAnsi" w:cstheme="majorBidi"/>
          <w:color w:val="212121"/>
          <w:sz w:val="23"/>
          <w:szCs w:val="23"/>
        </w:rPr>
        <w:t xml:space="preserve"> mission to be a center that provides access to a wide range of students</w:t>
      </w:r>
      <w:r w:rsidR="00A41D69">
        <w:rPr>
          <w:rFonts w:asciiTheme="majorHAnsi" w:hAnsiTheme="majorHAnsi" w:cstheme="majorBidi"/>
          <w:color w:val="212121"/>
          <w:sz w:val="23"/>
          <w:szCs w:val="23"/>
        </w:rPr>
        <w:t>, and o</w:t>
      </w:r>
      <w:r w:rsidR="006245C9" w:rsidRPr="006245C9">
        <w:rPr>
          <w:rFonts w:asciiTheme="majorHAnsi" w:hAnsiTheme="majorHAnsi" w:cstheme="majorBidi"/>
          <w:color w:val="212121"/>
          <w:sz w:val="23"/>
          <w:szCs w:val="23"/>
        </w:rPr>
        <w:t>ffer training, technical assistance, consultation, and support to colleagues across campus and within the Brandeis Counseling Center.</w:t>
      </w:r>
      <w:r w:rsidR="00A41D69">
        <w:rPr>
          <w:rFonts w:asciiTheme="majorHAnsi" w:hAnsiTheme="majorHAnsi" w:cstheme="majorBidi"/>
          <w:color w:val="212121"/>
          <w:sz w:val="23"/>
          <w:szCs w:val="23"/>
        </w:rPr>
        <w:t xml:space="preserve"> Requirements include a </w:t>
      </w:r>
      <w:r w:rsidR="00A41D69" w:rsidRPr="00A41D69">
        <w:rPr>
          <w:rFonts w:asciiTheme="majorHAnsi" w:hAnsiTheme="majorHAnsi" w:cstheme="majorBidi"/>
          <w:color w:val="212121"/>
          <w:sz w:val="23"/>
          <w:szCs w:val="23"/>
        </w:rPr>
        <w:t>licensed psychologist or expectation that</w:t>
      </w:r>
      <w:r w:rsidR="00962B52">
        <w:rPr>
          <w:rFonts w:asciiTheme="majorHAnsi" w:hAnsiTheme="majorHAnsi" w:cstheme="majorBidi"/>
          <w:color w:val="212121"/>
          <w:sz w:val="23"/>
          <w:szCs w:val="23"/>
        </w:rPr>
        <w:t xml:space="preserve"> the</w:t>
      </w:r>
      <w:r w:rsidR="00A41D69" w:rsidRPr="00A41D69">
        <w:rPr>
          <w:rFonts w:asciiTheme="majorHAnsi" w:hAnsiTheme="majorHAnsi" w:cstheme="majorBidi"/>
          <w:color w:val="212121"/>
          <w:sz w:val="23"/>
          <w:szCs w:val="23"/>
        </w:rPr>
        <w:t xml:space="preserve"> candidate is licensed-eligible within 12 months of hire</w:t>
      </w:r>
      <w:r w:rsidR="00A41D69">
        <w:rPr>
          <w:rFonts w:asciiTheme="majorHAnsi" w:hAnsiTheme="majorHAnsi" w:cstheme="majorBidi"/>
          <w:color w:val="212121"/>
          <w:sz w:val="23"/>
          <w:szCs w:val="23"/>
        </w:rPr>
        <w:t xml:space="preserve"> in the state of Massachusetts; h</w:t>
      </w:r>
      <w:r w:rsidR="00A41D69" w:rsidRPr="00A41D69">
        <w:rPr>
          <w:rFonts w:asciiTheme="majorHAnsi" w:hAnsiTheme="majorHAnsi" w:cstheme="majorBidi"/>
          <w:color w:val="212121"/>
          <w:sz w:val="23"/>
          <w:szCs w:val="23"/>
        </w:rPr>
        <w:t>as experience providing counseling services in an outpatient setting</w:t>
      </w:r>
      <w:r w:rsidR="00A41D69">
        <w:rPr>
          <w:rFonts w:asciiTheme="majorHAnsi" w:hAnsiTheme="majorHAnsi" w:cstheme="majorBidi"/>
          <w:color w:val="212121"/>
          <w:sz w:val="23"/>
          <w:szCs w:val="23"/>
        </w:rPr>
        <w:t>; de</w:t>
      </w:r>
      <w:r w:rsidR="00A41D69" w:rsidRPr="00A41D69">
        <w:rPr>
          <w:rFonts w:asciiTheme="majorHAnsi" w:hAnsiTheme="majorHAnsi" w:cstheme="majorBidi"/>
          <w:color w:val="212121"/>
          <w:sz w:val="23"/>
          <w:szCs w:val="23"/>
        </w:rPr>
        <w:t>monstrated ability to provide culturally responsive care and work effectively with students from a broad range of backgrounds, identities, and communities</w:t>
      </w:r>
      <w:r w:rsidR="00A41D69">
        <w:rPr>
          <w:rFonts w:asciiTheme="majorHAnsi" w:hAnsiTheme="majorHAnsi" w:cstheme="majorBidi"/>
          <w:color w:val="212121"/>
          <w:sz w:val="23"/>
          <w:szCs w:val="23"/>
        </w:rPr>
        <w:t xml:space="preserve">, and has a </w:t>
      </w:r>
      <w:r w:rsidR="00A41D69" w:rsidRPr="00A41D69">
        <w:rPr>
          <w:rFonts w:asciiTheme="majorHAnsi" w:hAnsiTheme="majorHAnsi" w:cstheme="majorBidi"/>
          <w:color w:val="212121"/>
          <w:sz w:val="23"/>
          <w:szCs w:val="23"/>
        </w:rPr>
        <w:t>team-oriented approach and genuine enthusiasm for being visible and involved on campus.</w:t>
      </w:r>
    </w:p>
    <w:p w14:paraId="02B5B28B" w14:textId="77777777" w:rsidR="006245C9" w:rsidRDefault="006245C9" w:rsidP="005A3ABF">
      <w:pPr>
        <w:pStyle w:val="Default"/>
        <w:ind w:left="-360" w:right="-450"/>
        <w:rPr>
          <w:rFonts w:asciiTheme="majorHAnsi" w:hAnsiTheme="majorHAnsi" w:cstheme="majorBidi"/>
          <w:color w:val="212121"/>
          <w:sz w:val="23"/>
          <w:szCs w:val="23"/>
        </w:rPr>
      </w:pPr>
    </w:p>
    <w:p w14:paraId="0FC2206A" w14:textId="4B3C187E" w:rsidR="006C7F60" w:rsidRPr="00D13ED0" w:rsidRDefault="006C7F60" w:rsidP="006C7F60">
      <w:pPr>
        <w:pStyle w:val="Default"/>
        <w:spacing w:line="259" w:lineRule="auto"/>
        <w:ind w:left="-360" w:right="-450"/>
        <w:rPr>
          <w:rFonts w:asciiTheme="majorHAnsi" w:hAnsiTheme="majorHAnsi" w:cstheme="majorBidi"/>
          <w:b/>
          <w:bCs/>
          <w:color w:val="212121"/>
          <w:sz w:val="23"/>
          <w:szCs w:val="23"/>
        </w:rPr>
      </w:pPr>
      <w:r w:rsidRPr="00D13ED0">
        <w:rPr>
          <w:rFonts w:asciiTheme="majorHAnsi" w:hAnsiTheme="majorHAnsi" w:cstheme="majorBidi"/>
          <w:b/>
          <w:bCs/>
          <w:color w:val="212121"/>
          <w:sz w:val="23"/>
          <w:szCs w:val="23"/>
        </w:rPr>
        <w:t>Binghamton, NY</w:t>
      </w:r>
    </w:p>
    <w:p w14:paraId="19D1837C" w14:textId="48585A93" w:rsidR="006C7F60" w:rsidRPr="00D13ED0" w:rsidRDefault="006C7F60" w:rsidP="006C7F60">
      <w:pPr>
        <w:pStyle w:val="Default"/>
        <w:spacing w:line="259" w:lineRule="auto"/>
        <w:ind w:left="-360" w:right="-450"/>
        <w:rPr>
          <w:rFonts w:asciiTheme="majorHAnsi" w:hAnsiTheme="majorHAnsi" w:cstheme="majorBidi"/>
          <w:color w:val="212121"/>
          <w:sz w:val="23"/>
          <w:szCs w:val="23"/>
        </w:rPr>
      </w:pPr>
      <w:r w:rsidRPr="00D13ED0">
        <w:rPr>
          <w:rFonts w:asciiTheme="majorHAnsi" w:hAnsiTheme="majorHAnsi" w:cstheme="majorBidi"/>
          <w:color w:val="212121"/>
          <w:sz w:val="23"/>
          <w:szCs w:val="23"/>
        </w:rPr>
        <w:t xml:space="preserve">Employer: </w:t>
      </w:r>
      <w:hyperlink r:id="rId9" w:history="1">
        <w:r w:rsidRPr="00D13ED0">
          <w:rPr>
            <w:rStyle w:val="Hyperlink"/>
            <w:rFonts w:asciiTheme="majorHAnsi" w:hAnsiTheme="majorHAnsi" w:cstheme="majorBidi"/>
            <w:sz w:val="23"/>
            <w:szCs w:val="23"/>
          </w:rPr>
          <w:t>Binghamton University</w:t>
        </w:r>
      </w:hyperlink>
      <w:r w:rsidRPr="00D13ED0">
        <w:rPr>
          <w:rFonts w:asciiTheme="majorHAnsi" w:hAnsiTheme="majorHAnsi" w:cstheme="majorBidi"/>
          <w:color w:val="212121"/>
          <w:sz w:val="23"/>
          <w:szCs w:val="23"/>
        </w:rPr>
        <w:t xml:space="preserve"> </w:t>
      </w:r>
    </w:p>
    <w:p w14:paraId="15ADDEDA" w14:textId="1ED9FEF8" w:rsidR="006C7F60" w:rsidRPr="00D13ED0" w:rsidRDefault="006C7F60" w:rsidP="006C7F60">
      <w:pPr>
        <w:pStyle w:val="Default"/>
        <w:spacing w:line="259" w:lineRule="auto"/>
        <w:ind w:left="-360" w:right="-450"/>
        <w:rPr>
          <w:rFonts w:ascii="Calibri Light" w:eastAsia="Calibri Light" w:hAnsi="Calibri Light" w:cs="Calibri Light"/>
          <w:color w:val="0563C1"/>
          <w:u w:val="single"/>
        </w:rPr>
      </w:pPr>
      <w:r w:rsidRPr="00D13ED0">
        <w:rPr>
          <w:rFonts w:asciiTheme="majorHAnsi" w:hAnsiTheme="majorHAnsi" w:cstheme="majorBidi"/>
          <w:color w:val="212121"/>
          <w:sz w:val="23"/>
          <w:szCs w:val="23"/>
        </w:rPr>
        <w:t>Posting</w:t>
      </w:r>
      <w:r w:rsidRPr="00D13ED0">
        <w:rPr>
          <w:rFonts w:asciiTheme="majorHAnsi" w:eastAsiaTheme="minorEastAsia" w:hAnsiTheme="majorHAnsi" w:cstheme="majorBidi"/>
          <w:color w:val="212121"/>
          <w:sz w:val="23"/>
          <w:szCs w:val="23"/>
        </w:rPr>
        <w:t xml:space="preserve">: </w:t>
      </w:r>
      <w:hyperlink r:id="rId10" w:history="1">
        <w:r w:rsidRPr="00D13ED0">
          <w:rPr>
            <w:rStyle w:val="Hyperlink"/>
            <w:rFonts w:asciiTheme="majorHAnsi" w:eastAsiaTheme="minorEastAsia" w:hAnsiTheme="majorHAnsi" w:cstheme="majorBidi"/>
            <w:sz w:val="23"/>
            <w:szCs w:val="23"/>
          </w:rPr>
          <w:t>Health Promotion and Prevention Coordinator</w:t>
        </w:r>
      </w:hyperlink>
    </w:p>
    <w:p w14:paraId="4A4B0A84" w14:textId="77777777" w:rsidR="006C7F60" w:rsidRPr="00D13ED0" w:rsidRDefault="006C7F60" w:rsidP="006C7F60">
      <w:pPr>
        <w:pStyle w:val="Default"/>
        <w:ind w:left="-360" w:right="-450"/>
        <w:rPr>
          <w:rFonts w:asciiTheme="majorHAnsi" w:hAnsiTheme="majorHAnsi" w:cstheme="majorHAnsi"/>
          <w:color w:val="212121"/>
          <w:sz w:val="23"/>
          <w:szCs w:val="23"/>
        </w:rPr>
      </w:pPr>
    </w:p>
    <w:p w14:paraId="1062F6B4" w14:textId="50F8C8C6" w:rsidR="006C7F60" w:rsidRPr="00021F21" w:rsidRDefault="006C7F60" w:rsidP="00D13ED0">
      <w:pPr>
        <w:pStyle w:val="Default"/>
        <w:ind w:left="-360" w:right="-450"/>
        <w:rPr>
          <w:rFonts w:asciiTheme="majorHAnsi" w:hAnsiTheme="majorHAnsi" w:cstheme="majorBidi"/>
          <w:color w:val="212121"/>
          <w:sz w:val="23"/>
          <w:szCs w:val="23"/>
        </w:rPr>
      </w:pPr>
      <w:r w:rsidRPr="00D13ED0">
        <w:rPr>
          <w:rFonts w:asciiTheme="majorHAnsi" w:hAnsiTheme="majorHAnsi" w:cstheme="majorBidi"/>
          <w:color w:val="212121"/>
          <w:sz w:val="23"/>
          <w:szCs w:val="23"/>
        </w:rPr>
        <w:t>Introduction: Binghamton University is a world-class institution that offers students a broad, interdisciplinary education with an</w:t>
      </w:r>
      <w:r w:rsidR="00803BA3">
        <w:rPr>
          <w:rFonts w:asciiTheme="majorHAnsi" w:hAnsiTheme="majorHAnsi" w:cstheme="majorBidi"/>
          <w:color w:val="212121"/>
          <w:sz w:val="23"/>
          <w:szCs w:val="23"/>
        </w:rPr>
        <w:t xml:space="preserve"> </w:t>
      </w:r>
      <w:r w:rsidRPr="00D13ED0">
        <w:rPr>
          <w:rFonts w:asciiTheme="majorHAnsi" w:hAnsiTheme="majorHAnsi" w:cstheme="majorBidi"/>
          <w:color w:val="212121"/>
          <w:sz w:val="23"/>
          <w:szCs w:val="23"/>
        </w:rPr>
        <w:t>international perspective and one of the</w:t>
      </w:r>
      <w:r w:rsidR="00803BA3">
        <w:rPr>
          <w:rFonts w:asciiTheme="majorHAnsi" w:hAnsiTheme="majorHAnsi" w:cstheme="majorBidi"/>
          <w:color w:val="212121"/>
          <w:sz w:val="23"/>
          <w:szCs w:val="23"/>
        </w:rPr>
        <w:t xml:space="preserve"> nation’s</w:t>
      </w:r>
      <w:r w:rsidRPr="00D13ED0">
        <w:rPr>
          <w:rFonts w:asciiTheme="majorHAnsi" w:hAnsiTheme="majorHAnsi" w:cstheme="majorBidi"/>
          <w:color w:val="212121"/>
          <w:sz w:val="23"/>
          <w:szCs w:val="23"/>
        </w:rPr>
        <w:t xml:space="preserve"> most vibrant research programs</w:t>
      </w:r>
      <w:r w:rsidR="00803BA3">
        <w:rPr>
          <w:rFonts w:asciiTheme="majorHAnsi" w:hAnsiTheme="majorHAnsi" w:cstheme="majorBidi"/>
          <w:color w:val="212121"/>
          <w:sz w:val="23"/>
          <w:szCs w:val="23"/>
        </w:rPr>
        <w:t>.</w:t>
      </w:r>
      <w:r w:rsidRPr="00D13ED0">
        <w:rPr>
          <w:rFonts w:asciiTheme="majorHAnsi" w:hAnsiTheme="majorHAnsi" w:cstheme="majorBidi"/>
          <w:color w:val="212121"/>
          <w:sz w:val="23"/>
          <w:szCs w:val="23"/>
        </w:rPr>
        <w:t xml:space="preserve"> The university is seeking</w:t>
      </w:r>
      <w:r w:rsidRPr="00021F21">
        <w:rPr>
          <w:rFonts w:asciiTheme="majorHAnsi" w:hAnsiTheme="majorHAnsi" w:cstheme="majorBidi"/>
          <w:color w:val="212121"/>
          <w:sz w:val="23"/>
          <w:szCs w:val="23"/>
        </w:rPr>
        <w:t xml:space="preserve"> a </w:t>
      </w:r>
      <w:r w:rsidR="004D2B2F" w:rsidRPr="00021F21">
        <w:rPr>
          <w:rFonts w:asciiTheme="majorHAnsi" w:hAnsiTheme="majorHAnsi" w:cstheme="majorBidi"/>
          <w:color w:val="212121"/>
          <w:sz w:val="23"/>
          <w:szCs w:val="23"/>
        </w:rPr>
        <w:t>health promotion and prevention coordinator to develop,</w:t>
      </w:r>
      <w:r w:rsidR="003911BF">
        <w:rPr>
          <w:rFonts w:asciiTheme="majorHAnsi" w:hAnsiTheme="majorHAnsi" w:cstheme="majorBidi"/>
          <w:color w:val="212121"/>
          <w:sz w:val="23"/>
          <w:szCs w:val="23"/>
        </w:rPr>
        <w:t xml:space="preserve"> deliver, and evaluate </w:t>
      </w:r>
      <w:r w:rsidR="003911BF">
        <w:rPr>
          <w:rFonts w:asciiTheme="majorHAnsi" w:hAnsiTheme="majorHAnsi" w:cstheme="majorBidi"/>
          <w:color w:val="212121"/>
          <w:sz w:val="23"/>
          <w:szCs w:val="23"/>
        </w:rPr>
        <w:lastRenderedPageBreak/>
        <w:t>workshops and educational campaigns focus</w:t>
      </w:r>
      <w:r w:rsidR="00E5106B">
        <w:rPr>
          <w:rFonts w:asciiTheme="majorHAnsi" w:hAnsiTheme="majorHAnsi" w:cstheme="majorBidi"/>
          <w:color w:val="212121"/>
          <w:sz w:val="23"/>
          <w:szCs w:val="23"/>
        </w:rPr>
        <w:t>ed</w:t>
      </w:r>
      <w:r w:rsidR="003911BF">
        <w:rPr>
          <w:rFonts w:asciiTheme="majorHAnsi" w:hAnsiTheme="majorHAnsi" w:cstheme="majorBidi"/>
          <w:color w:val="212121"/>
          <w:sz w:val="23"/>
          <w:szCs w:val="23"/>
        </w:rPr>
        <w:t xml:space="preserve"> on proactive wellness, illness prevention, and</w:t>
      </w:r>
      <w:r w:rsidR="00E5106B">
        <w:rPr>
          <w:rFonts w:asciiTheme="majorHAnsi" w:hAnsiTheme="majorHAnsi" w:cstheme="majorBidi"/>
          <w:color w:val="212121"/>
          <w:sz w:val="23"/>
          <w:szCs w:val="23"/>
        </w:rPr>
        <w:t xml:space="preserve"> the removal of</w:t>
      </w:r>
      <w:r w:rsidR="003911BF">
        <w:rPr>
          <w:rFonts w:asciiTheme="majorHAnsi" w:hAnsiTheme="majorHAnsi" w:cstheme="majorBidi"/>
          <w:color w:val="212121"/>
          <w:sz w:val="23"/>
          <w:szCs w:val="23"/>
        </w:rPr>
        <w:t xml:space="preserve"> systemic barriers to health resources. Responsibilities include partner</w:t>
      </w:r>
      <w:r w:rsidR="00DF3EBB">
        <w:rPr>
          <w:rFonts w:asciiTheme="majorHAnsi" w:hAnsiTheme="majorHAnsi" w:cstheme="majorBidi"/>
          <w:color w:val="212121"/>
          <w:sz w:val="23"/>
          <w:szCs w:val="23"/>
        </w:rPr>
        <w:t>ing</w:t>
      </w:r>
      <w:r w:rsidR="003911BF">
        <w:rPr>
          <w:rFonts w:asciiTheme="majorHAnsi" w:hAnsiTheme="majorHAnsi" w:cstheme="majorBidi"/>
          <w:color w:val="212121"/>
          <w:sz w:val="23"/>
          <w:szCs w:val="23"/>
        </w:rPr>
        <w:t xml:space="preserve"> with student health services</w:t>
      </w:r>
      <w:r w:rsidR="003911BF" w:rsidRPr="003911BF">
        <w:rPr>
          <w:rFonts w:asciiTheme="majorHAnsi" w:hAnsiTheme="majorHAnsi" w:cstheme="majorBidi"/>
          <w:color w:val="212121"/>
          <w:sz w:val="23"/>
          <w:szCs w:val="23"/>
        </w:rPr>
        <w:t>, community members, healthcare providers, and local organizations</w:t>
      </w:r>
      <w:r w:rsidR="003911BF">
        <w:rPr>
          <w:rFonts w:asciiTheme="majorHAnsi" w:hAnsiTheme="majorHAnsi" w:cstheme="majorBidi"/>
          <w:color w:val="212121"/>
          <w:sz w:val="23"/>
          <w:szCs w:val="23"/>
        </w:rPr>
        <w:t xml:space="preserve"> to a</w:t>
      </w:r>
      <w:r w:rsidR="003911BF" w:rsidRPr="003911BF">
        <w:rPr>
          <w:rFonts w:asciiTheme="majorHAnsi" w:hAnsiTheme="majorHAnsi" w:cstheme="majorBidi"/>
          <w:color w:val="212121"/>
          <w:sz w:val="23"/>
          <w:szCs w:val="23"/>
        </w:rPr>
        <w:t>lign external educational outreach with clinical offerings</w:t>
      </w:r>
      <w:r w:rsidR="00D13ED0">
        <w:rPr>
          <w:rFonts w:asciiTheme="majorHAnsi" w:hAnsiTheme="majorHAnsi" w:cstheme="majorBidi"/>
          <w:color w:val="212121"/>
          <w:sz w:val="23"/>
          <w:szCs w:val="23"/>
        </w:rPr>
        <w:t xml:space="preserve">, </w:t>
      </w:r>
      <w:r w:rsidR="003911BF" w:rsidRPr="003911BF">
        <w:rPr>
          <w:rFonts w:asciiTheme="majorHAnsi" w:hAnsiTheme="majorHAnsi" w:cstheme="majorBidi"/>
          <w:color w:val="212121"/>
          <w:sz w:val="23"/>
          <w:szCs w:val="23"/>
        </w:rPr>
        <w:t>ensuring students are connected to off-campus health screenings, STI testing, contraception, and reproductive care</w:t>
      </w:r>
      <w:r w:rsidR="003911BF">
        <w:rPr>
          <w:rFonts w:asciiTheme="majorHAnsi" w:hAnsiTheme="majorHAnsi" w:cstheme="majorBidi"/>
          <w:color w:val="212121"/>
          <w:sz w:val="23"/>
          <w:szCs w:val="23"/>
        </w:rPr>
        <w:t>; d</w:t>
      </w:r>
      <w:r w:rsidR="003911BF" w:rsidRPr="003911BF">
        <w:rPr>
          <w:rFonts w:asciiTheme="majorHAnsi" w:hAnsiTheme="majorHAnsi" w:cstheme="majorBidi"/>
          <w:color w:val="212121"/>
          <w:sz w:val="23"/>
          <w:szCs w:val="23"/>
        </w:rPr>
        <w:t>evelop and lead initiatives focused on healthy relationship dynamics in coordination with campus safety partners</w:t>
      </w:r>
      <w:r w:rsidR="003911BF">
        <w:rPr>
          <w:rFonts w:asciiTheme="majorHAnsi" w:hAnsiTheme="majorHAnsi" w:cstheme="majorBidi"/>
          <w:color w:val="212121"/>
          <w:sz w:val="23"/>
          <w:szCs w:val="23"/>
        </w:rPr>
        <w:t>; d</w:t>
      </w:r>
      <w:r w:rsidR="003911BF" w:rsidRPr="003911BF">
        <w:rPr>
          <w:rFonts w:asciiTheme="majorHAnsi" w:hAnsiTheme="majorHAnsi" w:cstheme="majorBidi"/>
          <w:color w:val="212121"/>
          <w:sz w:val="23"/>
          <w:szCs w:val="23"/>
        </w:rPr>
        <w:t>esign wellness strategies that address the specific reproductive, sexual, and holistic health needs of all student populations</w:t>
      </w:r>
      <w:r w:rsidR="003911BF">
        <w:rPr>
          <w:rFonts w:asciiTheme="majorHAnsi" w:hAnsiTheme="majorHAnsi" w:cstheme="majorBidi"/>
          <w:color w:val="212121"/>
          <w:sz w:val="23"/>
          <w:szCs w:val="23"/>
        </w:rPr>
        <w:t>; r</w:t>
      </w:r>
      <w:r w:rsidR="003911BF" w:rsidRPr="003911BF">
        <w:rPr>
          <w:rFonts w:asciiTheme="majorHAnsi" w:hAnsiTheme="majorHAnsi" w:cstheme="majorBidi"/>
          <w:color w:val="212121"/>
          <w:sz w:val="23"/>
          <w:szCs w:val="23"/>
        </w:rPr>
        <w:t>epresent the B-Healthy Initiative at Title IX Committee Meetings to provide subject matter expertise</w:t>
      </w:r>
      <w:r w:rsidR="003911BF">
        <w:rPr>
          <w:rFonts w:asciiTheme="majorHAnsi" w:hAnsiTheme="majorHAnsi" w:cstheme="majorBidi"/>
          <w:color w:val="212121"/>
          <w:sz w:val="23"/>
          <w:szCs w:val="23"/>
        </w:rPr>
        <w:t>; m</w:t>
      </w:r>
      <w:r w:rsidR="003911BF" w:rsidRPr="003911BF">
        <w:rPr>
          <w:rFonts w:asciiTheme="majorHAnsi" w:hAnsiTheme="majorHAnsi" w:cstheme="majorBidi"/>
          <w:color w:val="212121"/>
          <w:sz w:val="23"/>
          <w:szCs w:val="23"/>
        </w:rPr>
        <w:t>anage the program budget</w:t>
      </w:r>
      <w:r w:rsidR="003911BF">
        <w:rPr>
          <w:rFonts w:asciiTheme="majorHAnsi" w:hAnsiTheme="majorHAnsi" w:cstheme="majorBidi"/>
          <w:color w:val="212121"/>
          <w:sz w:val="23"/>
          <w:szCs w:val="23"/>
        </w:rPr>
        <w:t>; h</w:t>
      </w:r>
      <w:r w:rsidR="003911BF" w:rsidRPr="003911BF">
        <w:rPr>
          <w:rFonts w:asciiTheme="majorHAnsi" w:hAnsiTheme="majorHAnsi" w:cstheme="majorBidi"/>
          <w:color w:val="212121"/>
          <w:sz w:val="23"/>
          <w:szCs w:val="23"/>
        </w:rPr>
        <w:t>ire, train, and supervise a team of student staff, volunteers, and graduate assistants focusing on peer sexual health education</w:t>
      </w:r>
      <w:r w:rsidR="003911BF">
        <w:rPr>
          <w:rFonts w:asciiTheme="majorHAnsi" w:hAnsiTheme="majorHAnsi" w:cstheme="majorBidi"/>
          <w:color w:val="212121"/>
          <w:sz w:val="23"/>
          <w:szCs w:val="23"/>
        </w:rPr>
        <w:t>; and a</w:t>
      </w:r>
      <w:r w:rsidR="003911BF" w:rsidRPr="003911BF">
        <w:rPr>
          <w:rFonts w:asciiTheme="majorHAnsi" w:hAnsiTheme="majorHAnsi" w:cstheme="majorBidi"/>
          <w:color w:val="212121"/>
          <w:sz w:val="23"/>
          <w:szCs w:val="23"/>
        </w:rPr>
        <w:t xml:space="preserve">ssess community needs and look at student health surveys to identify trends in sexual behavior. </w:t>
      </w:r>
      <w:r w:rsidR="003911BF">
        <w:rPr>
          <w:rFonts w:asciiTheme="majorHAnsi" w:hAnsiTheme="majorHAnsi" w:cstheme="majorBidi"/>
          <w:color w:val="212121"/>
          <w:sz w:val="23"/>
          <w:szCs w:val="23"/>
        </w:rPr>
        <w:t xml:space="preserve">Requirements include </w:t>
      </w:r>
      <w:r w:rsidR="001C50CF">
        <w:rPr>
          <w:rFonts w:asciiTheme="majorHAnsi" w:hAnsiTheme="majorHAnsi" w:cstheme="majorBidi"/>
          <w:color w:val="212121"/>
          <w:sz w:val="23"/>
          <w:szCs w:val="23"/>
        </w:rPr>
        <w:t xml:space="preserve">a </w:t>
      </w:r>
      <w:r w:rsidR="003911BF">
        <w:rPr>
          <w:rFonts w:asciiTheme="majorHAnsi" w:hAnsiTheme="majorHAnsi" w:cstheme="majorBidi"/>
          <w:color w:val="212121"/>
          <w:sz w:val="23"/>
          <w:szCs w:val="23"/>
        </w:rPr>
        <w:t>m</w:t>
      </w:r>
      <w:r w:rsidR="003911BF" w:rsidRPr="003911BF">
        <w:rPr>
          <w:rFonts w:asciiTheme="majorHAnsi" w:hAnsiTheme="majorHAnsi" w:cstheme="majorBidi"/>
          <w:color w:val="212121"/>
          <w:sz w:val="23"/>
          <w:szCs w:val="23"/>
        </w:rPr>
        <w:t>aster's degree in public health, health education, or a related field</w:t>
      </w:r>
      <w:r w:rsidR="003911BF">
        <w:rPr>
          <w:rFonts w:asciiTheme="majorHAnsi" w:hAnsiTheme="majorHAnsi" w:cstheme="majorBidi"/>
          <w:color w:val="212121"/>
          <w:sz w:val="23"/>
          <w:szCs w:val="23"/>
        </w:rPr>
        <w:t>. Additionally, a</w:t>
      </w:r>
      <w:r w:rsidR="003911BF" w:rsidRPr="003911BF">
        <w:rPr>
          <w:rFonts w:asciiTheme="majorHAnsi" w:hAnsiTheme="majorHAnsi" w:cstheme="majorBidi"/>
          <w:color w:val="212121"/>
          <w:sz w:val="23"/>
          <w:szCs w:val="23"/>
        </w:rPr>
        <w:t>t least one year of professional experience in health promotion, disease prevention, sexual health advocacy, reproductive health services, or health equity initiatives</w:t>
      </w:r>
      <w:r w:rsidR="003911BF">
        <w:rPr>
          <w:rFonts w:asciiTheme="majorHAnsi" w:hAnsiTheme="majorHAnsi" w:cstheme="majorBidi"/>
          <w:color w:val="212121"/>
          <w:sz w:val="23"/>
          <w:szCs w:val="23"/>
        </w:rPr>
        <w:t>; k</w:t>
      </w:r>
      <w:r w:rsidR="003911BF" w:rsidRPr="003911BF">
        <w:rPr>
          <w:rFonts w:asciiTheme="majorHAnsi" w:hAnsiTheme="majorHAnsi" w:cstheme="majorBidi"/>
          <w:color w:val="212121"/>
          <w:sz w:val="23"/>
          <w:szCs w:val="23"/>
        </w:rPr>
        <w:t>nowledge of holistic wellness, intersectional frameworks, and gender-affirming care</w:t>
      </w:r>
      <w:r w:rsidR="003911BF">
        <w:rPr>
          <w:rFonts w:asciiTheme="majorHAnsi" w:hAnsiTheme="majorHAnsi" w:cstheme="majorBidi"/>
          <w:color w:val="212121"/>
          <w:sz w:val="23"/>
          <w:szCs w:val="23"/>
        </w:rPr>
        <w:t>; e</w:t>
      </w:r>
      <w:r w:rsidR="003911BF" w:rsidRPr="003911BF">
        <w:rPr>
          <w:rFonts w:asciiTheme="majorHAnsi" w:hAnsiTheme="majorHAnsi" w:cstheme="majorBidi"/>
          <w:color w:val="212121"/>
          <w:sz w:val="23"/>
          <w:szCs w:val="23"/>
        </w:rPr>
        <w:t>xperience managing and monitoring program budgets and expenditures</w:t>
      </w:r>
      <w:r w:rsidR="003911BF">
        <w:rPr>
          <w:rFonts w:asciiTheme="majorHAnsi" w:hAnsiTheme="majorHAnsi" w:cstheme="majorBidi"/>
          <w:color w:val="212121"/>
          <w:sz w:val="23"/>
          <w:szCs w:val="23"/>
        </w:rPr>
        <w:t>; and p</w:t>
      </w:r>
      <w:r w:rsidR="003911BF" w:rsidRPr="003911BF">
        <w:rPr>
          <w:rFonts w:asciiTheme="majorHAnsi" w:hAnsiTheme="majorHAnsi" w:cstheme="majorBidi"/>
          <w:color w:val="212121"/>
          <w:sz w:val="23"/>
          <w:szCs w:val="23"/>
        </w:rPr>
        <w:t>ublic speaking and facilitation skills</w:t>
      </w:r>
      <w:r w:rsidR="003911BF">
        <w:rPr>
          <w:rFonts w:asciiTheme="majorHAnsi" w:hAnsiTheme="majorHAnsi" w:cstheme="majorBidi"/>
          <w:color w:val="212121"/>
          <w:sz w:val="23"/>
          <w:szCs w:val="23"/>
        </w:rPr>
        <w:t>. E</w:t>
      </w:r>
      <w:r w:rsidR="003911BF" w:rsidRPr="003911BF">
        <w:rPr>
          <w:rFonts w:asciiTheme="majorHAnsi" w:hAnsiTheme="majorHAnsi" w:cstheme="majorBidi"/>
          <w:color w:val="212121"/>
          <w:sz w:val="23"/>
          <w:szCs w:val="23"/>
        </w:rPr>
        <w:t>xperience collaborating with clinical or university health settings</w:t>
      </w:r>
      <w:r w:rsidR="003911BF">
        <w:rPr>
          <w:rFonts w:asciiTheme="majorHAnsi" w:hAnsiTheme="majorHAnsi" w:cstheme="majorBidi"/>
          <w:color w:val="212121"/>
          <w:sz w:val="23"/>
          <w:szCs w:val="23"/>
        </w:rPr>
        <w:t>, d</w:t>
      </w:r>
      <w:r w:rsidR="003911BF" w:rsidRPr="003911BF">
        <w:rPr>
          <w:rFonts w:asciiTheme="majorHAnsi" w:hAnsiTheme="majorHAnsi" w:cstheme="majorBidi"/>
          <w:color w:val="212121"/>
          <w:sz w:val="23"/>
          <w:szCs w:val="23"/>
        </w:rPr>
        <w:t>emonstrated success in creating inclusive social marketing campaigns for sexual health behavior</w:t>
      </w:r>
      <w:r w:rsidR="003911BF">
        <w:rPr>
          <w:rFonts w:asciiTheme="majorHAnsi" w:hAnsiTheme="majorHAnsi" w:cstheme="majorBidi"/>
          <w:color w:val="212121"/>
          <w:sz w:val="23"/>
          <w:szCs w:val="23"/>
        </w:rPr>
        <w:t>; b</w:t>
      </w:r>
      <w:r w:rsidR="003911BF" w:rsidRPr="003911BF">
        <w:rPr>
          <w:rFonts w:asciiTheme="majorHAnsi" w:hAnsiTheme="majorHAnsi" w:cstheme="majorBidi"/>
          <w:color w:val="212121"/>
          <w:sz w:val="23"/>
          <w:szCs w:val="23"/>
        </w:rPr>
        <w:t>ackground in assessment, evaluation, and technology-driven health promotion</w:t>
      </w:r>
      <w:r w:rsidR="00D13ED0">
        <w:rPr>
          <w:rFonts w:asciiTheme="majorHAnsi" w:hAnsiTheme="majorHAnsi" w:cstheme="majorBidi"/>
          <w:color w:val="212121"/>
          <w:sz w:val="23"/>
          <w:szCs w:val="23"/>
        </w:rPr>
        <w:t>, e</w:t>
      </w:r>
      <w:r w:rsidR="003911BF" w:rsidRPr="003911BF">
        <w:rPr>
          <w:rFonts w:asciiTheme="majorHAnsi" w:hAnsiTheme="majorHAnsi" w:cstheme="majorBidi"/>
          <w:color w:val="212121"/>
          <w:sz w:val="23"/>
          <w:szCs w:val="23"/>
        </w:rPr>
        <w:t>xperience with trauma-informed and healing-centered health promotion and prevention practices</w:t>
      </w:r>
      <w:r w:rsidR="00D13ED0">
        <w:rPr>
          <w:rFonts w:asciiTheme="majorHAnsi" w:hAnsiTheme="majorHAnsi" w:cstheme="majorBidi"/>
          <w:color w:val="212121"/>
          <w:sz w:val="23"/>
          <w:szCs w:val="23"/>
        </w:rPr>
        <w:t xml:space="preserve"> (</w:t>
      </w:r>
      <w:r w:rsidR="00D13ED0" w:rsidRPr="003911BF">
        <w:rPr>
          <w:rFonts w:asciiTheme="majorHAnsi" w:hAnsiTheme="majorHAnsi" w:cstheme="majorBidi"/>
          <w:color w:val="212121"/>
          <w:sz w:val="23"/>
          <w:szCs w:val="23"/>
        </w:rPr>
        <w:t>Preferred</w:t>
      </w:r>
      <w:r w:rsidR="00D13ED0">
        <w:rPr>
          <w:rFonts w:asciiTheme="majorHAnsi" w:hAnsiTheme="majorHAnsi" w:cstheme="majorBidi"/>
          <w:color w:val="212121"/>
          <w:sz w:val="23"/>
          <w:szCs w:val="23"/>
        </w:rPr>
        <w:t>).</w:t>
      </w:r>
    </w:p>
    <w:p w14:paraId="54930B42" w14:textId="77777777" w:rsidR="006C7F60" w:rsidRDefault="006C7F60" w:rsidP="006C7F60">
      <w:pPr>
        <w:pStyle w:val="Default"/>
        <w:ind w:left="-360" w:right="-450"/>
        <w:rPr>
          <w:rFonts w:asciiTheme="majorHAnsi" w:hAnsiTheme="majorHAnsi" w:cstheme="majorBidi"/>
          <w:color w:val="212121"/>
          <w:sz w:val="23"/>
          <w:szCs w:val="23"/>
          <w:highlight w:val="yellow"/>
        </w:rPr>
      </w:pPr>
    </w:p>
    <w:p w14:paraId="28A8818B" w14:textId="34D972E9" w:rsidR="00DF3EBB" w:rsidRPr="00DF3EBB" w:rsidRDefault="00DF3EBB" w:rsidP="00DF3EBB">
      <w:pPr>
        <w:pStyle w:val="Default"/>
        <w:spacing w:line="259" w:lineRule="auto"/>
        <w:ind w:left="-360" w:right="-450"/>
        <w:rPr>
          <w:rFonts w:asciiTheme="majorHAnsi" w:hAnsiTheme="majorHAnsi" w:cstheme="majorBidi"/>
          <w:b/>
          <w:bCs/>
          <w:color w:val="212121"/>
          <w:sz w:val="23"/>
          <w:szCs w:val="23"/>
        </w:rPr>
      </w:pPr>
      <w:r w:rsidRPr="00DF3EBB">
        <w:rPr>
          <w:rFonts w:asciiTheme="majorHAnsi" w:hAnsiTheme="majorHAnsi" w:cstheme="majorBidi"/>
          <w:b/>
          <w:bCs/>
          <w:color w:val="212121"/>
          <w:sz w:val="23"/>
          <w:szCs w:val="23"/>
        </w:rPr>
        <w:t>Ogden, UT</w:t>
      </w:r>
    </w:p>
    <w:p w14:paraId="637E83D7" w14:textId="256915BF" w:rsidR="00DF3EBB" w:rsidRPr="00DF3EBB" w:rsidRDefault="00DF3EBB" w:rsidP="00DF3EBB">
      <w:pPr>
        <w:pStyle w:val="Default"/>
        <w:spacing w:line="259" w:lineRule="auto"/>
        <w:ind w:left="-360" w:right="-450"/>
        <w:rPr>
          <w:rFonts w:asciiTheme="majorHAnsi" w:hAnsiTheme="majorHAnsi" w:cstheme="majorBidi"/>
          <w:color w:val="212121"/>
          <w:sz w:val="23"/>
          <w:szCs w:val="23"/>
        </w:rPr>
      </w:pPr>
      <w:r w:rsidRPr="00DF3EBB">
        <w:rPr>
          <w:rFonts w:asciiTheme="majorHAnsi" w:hAnsiTheme="majorHAnsi" w:cstheme="majorBidi"/>
          <w:color w:val="212121"/>
          <w:sz w:val="23"/>
          <w:szCs w:val="23"/>
        </w:rPr>
        <w:t xml:space="preserve">Employer: </w:t>
      </w:r>
      <w:hyperlink r:id="rId11" w:history="1">
        <w:r w:rsidRPr="00DF3EBB">
          <w:rPr>
            <w:rStyle w:val="Hyperlink"/>
            <w:rFonts w:asciiTheme="majorHAnsi" w:hAnsiTheme="majorHAnsi" w:cstheme="majorBidi"/>
            <w:sz w:val="23"/>
            <w:szCs w:val="23"/>
          </w:rPr>
          <w:t>Weber State University</w:t>
        </w:r>
      </w:hyperlink>
    </w:p>
    <w:p w14:paraId="0794C0DA" w14:textId="40A9D4E8" w:rsidR="00DF3EBB" w:rsidRPr="00DF3EBB" w:rsidRDefault="00DF3EBB" w:rsidP="00DF3EBB">
      <w:pPr>
        <w:pStyle w:val="Default"/>
        <w:spacing w:line="259" w:lineRule="auto"/>
        <w:ind w:left="-360" w:right="-450"/>
        <w:rPr>
          <w:rFonts w:ascii="Calibri Light" w:eastAsia="Calibri Light" w:hAnsi="Calibri Light" w:cs="Calibri Light"/>
          <w:color w:val="0563C1"/>
          <w:highlight w:val="yellow"/>
          <w:u w:val="single"/>
        </w:rPr>
      </w:pPr>
      <w:r w:rsidRPr="00DF3EBB">
        <w:rPr>
          <w:rFonts w:asciiTheme="majorHAnsi" w:hAnsiTheme="majorHAnsi" w:cstheme="majorBidi"/>
          <w:color w:val="212121"/>
          <w:sz w:val="23"/>
          <w:szCs w:val="23"/>
        </w:rPr>
        <w:t>Posting</w:t>
      </w:r>
      <w:r w:rsidRPr="00DF3EBB">
        <w:rPr>
          <w:rFonts w:asciiTheme="majorHAnsi" w:eastAsiaTheme="minorEastAsia" w:hAnsiTheme="majorHAnsi" w:cstheme="majorBidi"/>
          <w:color w:val="212121"/>
          <w:sz w:val="23"/>
          <w:szCs w:val="23"/>
        </w:rPr>
        <w:t xml:space="preserve">: </w:t>
      </w:r>
      <w:hyperlink r:id="rId12" w:history="1">
        <w:r w:rsidRPr="00DF3EBB">
          <w:rPr>
            <w:rStyle w:val="Hyperlink"/>
            <w:rFonts w:asciiTheme="majorHAnsi" w:eastAsiaTheme="minorEastAsia" w:hAnsiTheme="majorHAnsi" w:cstheme="majorBidi"/>
            <w:sz w:val="23"/>
            <w:szCs w:val="23"/>
          </w:rPr>
          <w:t>Substance Abuse Prevention Coordinator</w:t>
        </w:r>
      </w:hyperlink>
    </w:p>
    <w:p w14:paraId="70B71454" w14:textId="77777777" w:rsidR="00DF3EBB" w:rsidRPr="00DF3EBB" w:rsidRDefault="00DF3EBB" w:rsidP="00DF3EBB">
      <w:pPr>
        <w:pStyle w:val="Default"/>
        <w:ind w:left="-360" w:right="-450"/>
        <w:rPr>
          <w:rFonts w:asciiTheme="majorHAnsi" w:hAnsiTheme="majorHAnsi" w:cstheme="majorHAnsi"/>
          <w:color w:val="212121"/>
          <w:sz w:val="23"/>
          <w:szCs w:val="23"/>
          <w:highlight w:val="yellow"/>
        </w:rPr>
      </w:pPr>
    </w:p>
    <w:p w14:paraId="476C20B1" w14:textId="16DBC29B" w:rsidR="006C7F60" w:rsidRDefault="00DF3EBB" w:rsidP="00460B75">
      <w:pPr>
        <w:pStyle w:val="Default"/>
        <w:ind w:left="-360" w:right="-450"/>
        <w:rPr>
          <w:rFonts w:asciiTheme="majorHAnsi" w:hAnsiTheme="majorHAnsi" w:cstheme="majorBidi"/>
          <w:color w:val="212121"/>
          <w:sz w:val="23"/>
          <w:szCs w:val="23"/>
        </w:rPr>
      </w:pPr>
      <w:r w:rsidRPr="00DF3EBB">
        <w:rPr>
          <w:rFonts w:asciiTheme="majorHAnsi" w:hAnsiTheme="majorHAnsi" w:cstheme="majorBidi"/>
          <w:color w:val="212121"/>
          <w:sz w:val="23"/>
          <w:szCs w:val="23"/>
        </w:rPr>
        <w:t>Introduction: Weber State University</w:t>
      </w:r>
      <w:r w:rsidR="00460B75">
        <w:rPr>
          <w:rFonts w:asciiTheme="majorHAnsi" w:hAnsiTheme="majorHAnsi" w:cstheme="majorBidi"/>
          <w:color w:val="212121"/>
          <w:sz w:val="23"/>
          <w:szCs w:val="23"/>
        </w:rPr>
        <w:t xml:space="preserve"> (WSU)</w:t>
      </w:r>
      <w:r w:rsidRPr="00DF3EBB">
        <w:rPr>
          <w:rFonts w:asciiTheme="majorHAnsi" w:hAnsiTheme="majorHAnsi" w:cstheme="majorBidi"/>
          <w:color w:val="212121"/>
          <w:sz w:val="23"/>
          <w:szCs w:val="23"/>
        </w:rPr>
        <w:t xml:space="preserve"> provides transformative educational experiences and high-quality degrees while serving the surrounding </w:t>
      </w:r>
      <w:r w:rsidR="001C50CF">
        <w:rPr>
          <w:rFonts w:asciiTheme="majorHAnsi" w:hAnsiTheme="majorHAnsi" w:cstheme="majorBidi"/>
          <w:color w:val="212121"/>
          <w:sz w:val="23"/>
          <w:szCs w:val="23"/>
        </w:rPr>
        <w:t xml:space="preserve">Utah </w:t>
      </w:r>
      <w:r w:rsidRPr="00DF3EBB">
        <w:rPr>
          <w:rFonts w:asciiTheme="majorHAnsi" w:hAnsiTheme="majorHAnsi" w:cstheme="majorBidi"/>
          <w:color w:val="212121"/>
          <w:sz w:val="23"/>
          <w:szCs w:val="23"/>
        </w:rPr>
        <w:t>community</w:t>
      </w:r>
      <w:r w:rsidR="001C50CF">
        <w:rPr>
          <w:rFonts w:asciiTheme="majorHAnsi" w:hAnsiTheme="majorHAnsi" w:cstheme="majorBidi"/>
          <w:color w:val="212121"/>
          <w:sz w:val="23"/>
          <w:szCs w:val="23"/>
        </w:rPr>
        <w:t xml:space="preserve">. </w:t>
      </w:r>
      <w:r w:rsidRPr="00DF3EBB">
        <w:rPr>
          <w:rFonts w:asciiTheme="majorHAnsi" w:hAnsiTheme="majorHAnsi" w:cstheme="majorBidi"/>
          <w:color w:val="212121"/>
          <w:sz w:val="23"/>
          <w:szCs w:val="23"/>
        </w:rPr>
        <w:t>The university is seeking</w:t>
      </w:r>
      <w:r w:rsidR="002B62CF">
        <w:rPr>
          <w:rFonts w:asciiTheme="majorHAnsi" w:hAnsiTheme="majorHAnsi" w:cstheme="majorBidi"/>
          <w:color w:val="212121"/>
          <w:sz w:val="23"/>
          <w:szCs w:val="23"/>
        </w:rPr>
        <w:t xml:space="preserve"> a</w:t>
      </w:r>
      <w:r w:rsidRPr="00DF3EBB">
        <w:rPr>
          <w:rFonts w:asciiTheme="majorHAnsi" w:hAnsiTheme="majorHAnsi" w:cstheme="majorBidi"/>
          <w:color w:val="212121"/>
          <w:sz w:val="23"/>
          <w:szCs w:val="23"/>
        </w:rPr>
        <w:t xml:space="preserve"> substance abuse prevention coordinator </w:t>
      </w:r>
      <w:r>
        <w:rPr>
          <w:rFonts w:asciiTheme="majorHAnsi" w:hAnsiTheme="majorHAnsi" w:cstheme="majorBidi"/>
          <w:color w:val="212121"/>
          <w:sz w:val="23"/>
          <w:szCs w:val="23"/>
        </w:rPr>
        <w:t xml:space="preserve">as an integral member of the Student Health, Advocacy, and Wellness team. </w:t>
      </w:r>
      <w:r w:rsidRPr="00DF3EBB">
        <w:rPr>
          <w:rFonts w:asciiTheme="majorHAnsi" w:hAnsiTheme="majorHAnsi" w:cstheme="majorBidi"/>
          <w:color w:val="212121"/>
          <w:sz w:val="23"/>
          <w:szCs w:val="23"/>
        </w:rPr>
        <w:t>This position oversees the planning, implementation</w:t>
      </w:r>
      <w:r w:rsidR="002B62CF">
        <w:rPr>
          <w:rFonts w:asciiTheme="majorHAnsi" w:hAnsiTheme="majorHAnsi" w:cstheme="majorBidi"/>
          <w:color w:val="212121"/>
          <w:sz w:val="23"/>
          <w:szCs w:val="23"/>
        </w:rPr>
        <w:t>,</w:t>
      </w:r>
      <w:r w:rsidRPr="00DF3EBB">
        <w:rPr>
          <w:rFonts w:asciiTheme="majorHAnsi" w:hAnsiTheme="majorHAnsi" w:cstheme="majorBidi"/>
          <w:color w:val="212121"/>
          <w:sz w:val="23"/>
          <w:szCs w:val="23"/>
        </w:rPr>
        <w:t xml:space="preserve"> and evaluation of comprehensive theory-and evidence-based Alcohol, Tobacco, and Other Drug (ATOD) prevention programming</w:t>
      </w:r>
      <w:r>
        <w:rPr>
          <w:rFonts w:asciiTheme="majorHAnsi" w:hAnsiTheme="majorHAnsi" w:cstheme="majorBidi"/>
          <w:color w:val="212121"/>
          <w:sz w:val="23"/>
          <w:szCs w:val="23"/>
        </w:rPr>
        <w:t>. Responsibilities include e</w:t>
      </w:r>
      <w:r w:rsidRPr="00DF3EBB">
        <w:rPr>
          <w:rFonts w:asciiTheme="majorHAnsi" w:hAnsiTheme="majorHAnsi" w:cstheme="majorBidi"/>
          <w:color w:val="212121"/>
          <w:sz w:val="23"/>
          <w:szCs w:val="23"/>
        </w:rPr>
        <w:t>nsur</w:t>
      </w:r>
      <w:r>
        <w:rPr>
          <w:rFonts w:asciiTheme="majorHAnsi" w:hAnsiTheme="majorHAnsi" w:cstheme="majorBidi"/>
          <w:color w:val="212121"/>
          <w:sz w:val="23"/>
          <w:szCs w:val="23"/>
        </w:rPr>
        <w:t>ing</w:t>
      </w:r>
      <w:r w:rsidRPr="00DF3EBB">
        <w:rPr>
          <w:rFonts w:asciiTheme="majorHAnsi" w:hAnsiTheme="majorHAnsi" w:cstheme="majorBidi"/>
          <w:color w:val="212121"/>
          <w:sz w:val="23"/>
          <w:szCs w:val="23"/>
        </w:rPr>
        <w:t xml:space="preserve"> programming addresses the primary, secondary, and tertiary tiers of prevention.</w:t>
      </w:r>
      <w:r>
        <w:rPr>
          <w:rFonts w:asciiTheme="majorHAnsi" w:hAnsiTheme="majorHAnsi" w:cstheme="majorBidi"/>
          <w:color w:val="212121"/>
          <w:sz w:val="23"/>
          <w:szCs w:val="23"/>
        </w:rPr>
        <w:t xml:space="preserve"> Additionally, a</w:t>
      </w:r>
      <w:r w:rsidRPr="00DF3EBB">
        <w:rPr>
          <w:rFonts w:asciiTheme="majorHAnsi" w:hAnsiTheme="majorHAnsi" w:cstheme="majorBidi"/>
          <w:color w:val="212121"/>
          <w:sz w:val="23"/>
          <w:szCs w:val="23"/>
        </w:rPr>
        <w:t>nalyze campus and community data to inform prevention strategies</w:t>
      </w:r>
      <w:r w:rsidR="00460B75">
        <w:rPr>
          <w:rFonts w:asciiTheme="majorHAnsi" w:hAnsiTheme="majorHAnsi" w:cstheme="majorBidi"/>
          <w:color w:val="212121"/>
          <w:sz w:val="23"/>
          <w:szCs w:val="23"/>
        </w:rPr>
        <w:t>; d</w:t>
      </w:r>
      <w:r w:rsidRPr="00DF3EBB">
        <w:rPr>
          <w:rFonts w:asciiTheme="majorHAnsi" w:hAnsiTheme="majorHAnsi" w:cstheme="majorBidi"/>
          <w:color w:val="212121"/>
          <w:sz w:val="23"/>
          <w:szCs w:val="23"/>
        </w:rPr>
        <w:t>efine evaluation metrics, collect program data, and maintain accurate documentation</w:t>
      </w:r>
      <w:r w:rsidR="00460B75">
        <w:rPr>
          <w:rFonts w:asciiTheme="majorHAnsi" w:hAnsiTheme="majorHAnsi" w:cstheme="majorBidi"/>
          <w:color w:val="212121"/>
          <w:sz w:val="23"/>
          <w:szCs w:val="23"/>
        </w:rPr>
        <w:t>; o</w:t>
      </w:r>
      <w:r w:rsidRPr="00DF3EBB">
        <w:rPr>
          <w:rFonts w:asciiTheme="majorHAnsi" w:hAnsiTheme="majorHAnsi" w:cstheme="majorBidi"/>
          <w:color w:val="212121"/>
          <w:sz w:val="23"/>
          <w:szCs w:val="23"/>
        </w:rPr>
        <w:t>versee the Alcohol and Substance Abuse Prevention (ASAP) program</w:t>
      </w:r>
      <w:r w:rsidR="00460B75">
        <w:rPr>
          <w:rFonts w:asciiTheme="majorHAnsi" w:hAnsiTheme="majorHAnsi" w:cstheme="majorBidi"/>
          <w:color w:val="212121"/>
          <w:sz w:val="23"/>
          <w:szCs w:val="23"/>
        </w:rPr>
        <w:t xml:space="preserve"> by c</w:t>
      </w:r>
      <w:r w:rsidRPr="00DF3EBB">
        <w:rPr>
          <w:rFonts w:asciiTheme="majorHAnsi" w:hAnsiTheme="majorHAnsi" w:cstheme="majorBidi"/>
          <w:color w:val="212121"/>
          <w:sz w:val="23"/>
          <w:szCs w:val="23"/>
        </w:rPr>
        <w:t>onduct</w:t>
      </w:r>
      <w:r w:rsidR="00460B75">
        <w:rPr>
          <w:rFonts w:asciiTheme="majorHAnsi" w:hAnsiTheme="majorHAnsi" w:cstheme="majorBidi"/>
          <w:color w:val="212121"/>
          <w:sz w:val="23"/>
          <w:szCs w:val="23"/>
        </w:rPr>
        <w:t>ing</w:t>
      </w:r>
      <w:r w:rsidRPr="00DF3EBB">
        <w:rPr>
          <w:rFonts w:asciiTheme="majorHAnsi" w:hAnsiTheme="majorHAnsi" w:cstheme="majorBidi"/>
          <w:color w:val="212121"/>
          <w:sz w:val="23"/>
          <w:szCs w:val="23"/>
        </w:rPr>
        <w:t xml:space="preserve"> one-on-one meetings with students who have been found in violation of campus drug and alcohol policies</w:t>
      </w:r>
      <w:r w:rsidR="00460B75">
        <w:rPr>
          <w:rFonts w:asciiTheme="majorHAnsi" w:hAnsiTheme="majorHAnsi" w:cstheme="majorBidi"/>
          <w:color w:val="212121"/>
          <w:sz w:val="23"/>
          <w:szCs w:val="23"/>
        </w:rPr>
        <w:t>; m</w:t>
      </w:r>
      <w:r w:rsidRPr="00DF3EBB">
        <w:rPr>
          <w:rFonts w:asciiTheme="majorHAnsi" w:hAnsiTheme="majorHAnsi" w:cstheme="majorBidi"/>
          <w:color w:val="212121"/>
          <w:sz w:val="23"/>
          <w:szCs w:val="23"/>
        </w:rPr>
        <w:t>aintain communication with the Dean of Students</w:t>
      </w:r>
      <w:r w:rsidR="00460B75">
        <w:rPr>
          <w:rFonts w:asciiTheme="majorHAnsi" w:hAnsiTheme="majorHAnsi" w:cstheme="majorBidi"/>
          <w:color w:val="212121"/>
          <w:sz w:val="23"/>
          <w:szCs w:val="23"/>
        </w:rPr>
        <w:t>’</w:t>
      </w:r>
      <w:r w:rsidRPr="00DF3EBB">
        <w:rPr>
          <w:rFonts w:asciiTheme="majorHAnsi" w:hAnsiTheme="majorHAnsi" w:cstheme="majorBidi"/>
          <w:color w:val="212121"/>
          <w:sz w:val="23"/>
          <w:szCs w:val="23"/>
        </w:rPr>
        <w:t xml:space="preserve"> office</w:t>
      </w:r>
      <w:r w:rsidR="00460B75">
        <w:rPr>
          <w:rFonts w:asciiTheme="majorHAnsi" w:hAnsiTheme="majorHAnsi" w:cstheme="majorBidi"/>
          <w:color w:val="212121"/>
          <w:sz w:val="23"/>
          <w:szCs w:val="23"/>
        </w:rPr>
        <w:t xml:space="preserve"> </w:t>
      </w:r>
      <w:r w:rsidRPr="00DF3EBB">
        <w:rPr>
          <w:rFonts w:asciiTheme="majorHAnsi" w:hAnsiTheme="majorHAnsi" w:cstheme="majorBidi"/>
          <w:color w:val="212121"/>
          <w:sz w:val="23"/>
          <w:szCs w:val="23"/>
        </w:rPr>
        <w:t>and other key campus stakeholders to facilitate referrals, compliance and case management</w:t>
      </w:r>
      <w:r w:rsidR="00460B75">
        <w:rPr>
          <w:rFonts w:asciiTheme="majorHAnsi" w:hAnsiTheme="majorHAnsi" w:cstheme="majorBidi"/>
          <w:color w:val="212121"/>
          <w:sz w:val="23"/>
          <w:szCs w:val="23"/>
        </w:rPr>
        <w:t>; e</w:t>
      </w:r>
      <w:r w:rsidRPr="00DF3EBB">
        <w:rPr>
          <w:rFonts w:asciiTheme="majorHAnsi" w:hAnsiTheme="majorHAnsi" w:cstheme="majorBidi"/>
          <w:color w:val="212121"/>
          <w:sz w:val="23"/>
          <w:szCs w:val="23"/>
        </w:rPr>
        <w:t>nsure ASAP program materials remain up to date with current research</w:t>
      </w:r>
      <w:r w:rsidR="00460B75">
        <w:rPr>
          <w:rFonts w:asciiTheme="majorHAnsi" w:hAnsiTheme="majorHAnsi" w:cstheme="majorBidi"/>
          <w:color w:val="212121"/>
          <w:sz w:val="23"/>
          <w:szCs w:val="23"/>
        </w:rPr>
        <w:t>, s</w:t>
      </w:r>
      <w:r w:rsidRPr="00DF3EBB">
        <w:rPr>
          <w:rFonts w:asciiTheme="majorHAnsi" w:hAnsiTheme="majorHAnsi" w:cstheme="majorBidi"/>
          <w:color w:val="212121"/>
          <w:sz w:val="23"/>
          <w:szCs w:val="23"/>
        </w:rPr>
        <w:t>erve as the primary liaison with vendor of case management platform</w:t>
      </w:r>
      <w:r w:rsidR="00460B75">
        <w:rPr>
          <w:rFonts w:asciiTheme="majorHAnsi" w:hAnsiTheme="majorHAnsi" w:cstheme="majorBidi"/>
          <w:color w:val="212121"/>
          <w:sz w:val="23"/>
          <w:szCs w:val="23"/>
        </w:rPr>
        <w:t>; a</w:t>
      </w:r>
      <w:r w:rsidRPr="00DF3EBB">
        <w:rPr>
          <w:rFonts w:asciiTheme="majorHAnsi" w:hAnsiTheme="majorHAnsi" w:cstheme="majorBidi"/>
          <w:color w:val="212121"/>
          <w:sz w:val="23"/>
          <w:szCs w:val="23"/>
        </w:rPr>
        <w:t xml:space="preserve">ssist with campus compliance efforts associated with the Drug Free Schools and Campuses Act (DFSCA), </w:t>
      </w:r>
      <w:r w:rsidR="00460B75">
        <w:rPr>
          <w:rFonts w:asciiTheme="majorHAnsi" w:hAnsiTheme="majorHAnsi" w:cstheme="majorBidi"/>
          <w:color w:val="212121"/>
          <w:sz w:val="23"/>
          <w:szCs w:val="23"/>
        </w:rPr>
        <w:t>a</w:t>
      </w:r>
      <w:r w:rsidRPr="00DF3EBB">
        <w:rPr>
          <w:rFonts w:asciiTheme="majorHAnsi" w:hAnsiTheme="majorHAnsi" w:cstheme="majorBidi"/>
          <w:color w:val="212121"/>
          <w:sz w:val="23"/>
          <w:szCs w:val="23"/>
        </w:rPr>
        <w:t xml:space="preserve">ssist the WSU Police Department to ensure compliance with the </w:t>
      </w:r>
      <w:proofErr w:type="spellStart"/>
      <w:r w:rsidRPr="00DF3EBB">
        <w:rPr>
          <w:rFonts w:asciiTheme="majorHAnsi" w:hAnsiTheme="majorHAnsi" w:cstheme="majorBidi"/>
          <w:color w:val="212121"/>
          <w:sz w:val="23"/>
          <w:szCs w:val="23"/>
        </w:rPr>
        <w:t>Clery</w:t>
      </w:r>
      <w:proofErr w:type="spellEnd"/>
      <w:r w:rsidRPr="00DF3EBB">
        <w:rPr>
          <w:rFonts w:asciiTheme="majorHAnsi" w:hAnsiTheme="majorHAnsi" w:cstheme="majorBidi"/>
          <w:color w:val="212121"/>
          <w:sz w:val="23"/>
          <w:szCs w:val="23"/>
        </w:rPr>
        <w:t xml:space="preserve"> Act, as it intersects with the DFSCA</w:t>
      </w:r>
      <w:r w:rsidR="00460B75">
        <w:rPr>
          <w:rFonts w:asciiTheme="majorHAnsi" w:hAnsiTheme="majorHAnsi" w:cstheme="majorBidi"/>
          <w:color w:val="212121"/>
          <w:sz w:val="23"/>
          <w:szCs w:val="23"/>
        </w:rPr>
        <w:t>; and c</w:t>
      </w:r>
      <w:r w:rsidRPr="00DF3EBB">
        <w:rPr>
          <w:rFonts w:asciiTheme="majorHAnsi" w:hAnsiTheme="majorHAnsi" w:cstheme="majorBidi"/>
          <w:color w:val="212121"/>
          <w:sz w:val="23"/>
          <w:szCs w:val="23"/>
        </w:rPr>
        <w:t>ollaboration with key stakeholders, on and off campus, is required for effective performance in all aspects of this role.</w:t>
      </w:r>
      <w:r w:rsidR="00460B75">
        <w:rPr>
          <w:rFonts w:asciiTheme="majorHAnsi" w:hAnsiTheme="majorHAnsi" w:cstheme="majorBidi"/>
          <w:color w:val="212121"/>
          <w:sz w:val="23"/>
          <w:szCs w:val="23"/>
        </w:rPr>
        <w:t xml:space="preserve"> Requirements include </w:t>
      </w:r>
      <w:r w:rsidR="00844C5D">
        <w:rPr>
          <w:rFonts w:asciiTheme="majorHAnsi" w:hAnsiTheme="majorHAnsi" w:cstheme="majorBidi"/>
          <w:color w:val="212121"/>
          <w:sz w:val="23"/>
          <w:szCs w:val="23"/>
        </w:rPr>
        <w:t xml:space="preserve">a </w:t>
      </w:r>
      <w:r w:rsidR="00460B75" w:rsidRPr="00460B75">
        <w:rPr>
          <w:rFonts w:asciiTheme="majorHAnsi" w:hAnsiTheme="majorHAnsi" w:cstheme="majorBidi"/>
          <w:color w:val="212121"/>
          <w:sz w:val="23"/>
          <w:szCs w:val="23"/>
        </w:rPr>
        <w:t xml:space="preserve">bachelor’s degree in health promotion/health education, public health, or a closely </w:t>
      </w:r>
      <w:r w:rsidR="00460B75" w:rsidRPr="00460B75">
        <w:rPr>
          <w:rFonts w:asciiTheme="majorHAnsi" w:hAnsiTheme="majorHAnsi" w:cstheme="majorBidi"/>
          <w:color w:val="212121"/>
          <w:sz w:val="23"/>
          <w:szCs w:val="23"/>
        </w:rPr>
        <w:lastRenderedPageBreak/>
        <w:t>related field.</w:t>
      </w:r>
      <w:r w:rsidR="00460B75">
        <w:rPr>
          <w:rFonts w:asciiTheme="majorHAnsi" w:hAnsiTheme="majorHAnsi" w:cstheme="majorBidi"/>
          <w:color w:val="212121"/>
          <w:sz w:val="23"/>
          <w:szCs w:val="23"/>
        </w:rPr>
        <w:t xml:space="preserve"> </w:t>
      </w:r>
      <w:r w:rsidR="00460B75" w:rsidRPr="00460B75">
        <w:rPr>
          <w:rFonts w:asciiTheme="majorHAnsi" w:hAnsiTheme="majorHAnsi" w:cstheme="majorBidi"/>
          <w:color w:val="212121"/>
          <w:sz w:val="23"/>
          <w:szCs w:val="23"/>
        </w:rPr>
        <w:t>Certified Community Health Education Specialist (CHES), other relevant professional certifications, or ability to obtain within the first year of hire</w:t>
      </w:r>
      <w:r w:rsidR="00460B75">
        <w:rPr>
          <w:rFonts w:asciiTheme="majorHAnsi" w:hAnsiTheme="majorHAnsi" w:cstheme="majorBidi"/>
          <w:color w:val="212121"/>
          <w:sz w:val="23"/>
          <w:szCs w:val="23"/>
        </w:rPr>
        <w:t xml:space="preserve">, </w:t>
      </w:r>
      <w:r w:rsidR="00460B75" w:rsidRPr="00460B75">
        <w:rPr>
          <w:rFonts w:asciiTheme="majorHAnsi" w:hAnsiTheme="majorHAnsi" w:cstheme="majorBidi"/>
          <w:color w:val="212121"/>
          <w:sz w:val="23"/>
          <w:szCs w:val="23"/>
        </w:rPr>
        <w:t>coursework in Alcohol, Tobacco</w:t>
      </w:r>
      <w:r w:rsidR="00844C5D">
        <w:rPr>
          <w:rFonts w:asciiTheme="majorHAnsi" w:hAnsiTheme="majorHAnsi" w:cstheme="majorBidi"/>
          <w:color w:val="212121"/>
          <w:sz w:val="23"/>
          <w:szCs w:val="23"/>
        </w:rPr>
        <w:t>,</w:t>
      </w:r>
      <w:r w:rsidR="00460B75" w:rsidRPr="00460B75">
        <w:rPr>
          <w:rFonts w:asciiTheme="majorHAnsi" w:hAnsiTheme="majorHAnsi" w:cstheme="majorBidi"/>
          <w:color w:val="212121"/>
          <w:sz w:val="23"/>
          <w:szCs w:val="23"/>
        </w:rPr>
        <w:t xml:space="preserve"> and Other Drugs</w:t>
      </w:r>
      <w:r w:rsidR="00460B75">
        <w:rPr>
          <w:rFonts w:asciiTheme="majorHAnsi" w:hAnsiTheme="majorHAnsi" w:cstheme="majorBidi"/>
          <w:color w:val="212121"/>
          <w:sz w:val="23"/>
          <w:szCs w:val="23"/>
        </w:rPr>
        <w:t>; f</w:t>
      </w:r>
      <w:r w:rsidR="00460B75" w:rsidRPr="00460B75">
        <w:rPr>
          <w:rFonts w:asciiTheme="majorHAnsi" w:hAnsiTheme="majorHAnsi" w:cstheme="majorBidi"/>
          <w:color w:val="212121"/>
          <w:sz w:val="23"/>
          <w:szCs w:val="23"/>
        </w:rPr>
        <w:t>amiliarity with qualitative and quantitative research, assessment, and data analysis methods</w:t>
      </w:r>
      <w:r w:rsidR="00460B75">
        <w:rPr>
          <w:rFonts w:asciiTheme="majorHAnsi" w:hAnsiTheme="majorHAnsi" w:cstheme="majorBidi"/>
          <w:color w:val="212121"/>
          <w:sz w:val="23"/>
          <w:szCs w:val="23"/>
        </w:rPr>
        <w:t xml:space="preserve"> (</w:t>
      </w:r>
      <w:r w:rsidR="00460B75" w:rsidRPr="00460B75">
        <w:rPr>
          <w:rFonts w:asciiTheme="majorHAnsi" w:hAnsiTheme="majorHAnsi" w:cstheme="majorBidi"/>
          <w:color w:val="212121"/>
          <w:sz w:val="23"/>
          <w:szCs w:val="23"/>
        </w:rPr>
        <w:t>Preferred</w:t>
      </w:r>
      <w:r w:rsidR="00460B75">
        <w:rPr>
          <w:rFonts w:asciiTheme="majorHAnsi" w:hAnsiTheme="majorHAnsi" w:cstheme="majorBidi"/>
          <w:color w:val="212121"/>
          <w:sz w:val="23"/>
          <w:szCs w:val="23"/>
        </w:rPr>
        <w:t>).</w:t>
      </w:r>
    </w:p>
    <w:p w14:paraId="021B5F0B" w14:textId="77777777" w:rsidR="006245C9" w:rsidRDefault="006245C9" w:rsidP="005A3ABF">
      <w:pPr>
        <w:pStyle w:val="Default"/>
        <w:ind w:left="-360" w:right="-450"/>
        <w:rPr>
          <w:rFonts w:asciiTheme="majorHAnsi" w:hAnsiTheme="majorHAnsi" w:cstheme="majorBidi"/>
          <w:color w:val="212121"/>
          <w:sz w:val="23"/>
          <w:szCs w:val="23"/>
        </w:rPr>
      </w:pPr>
    </w:p>
    <w:p w14:paraId="0C6EB085" w14:textId="7F480D99" w:rsidR="001E619A" w:rsidRPr="00CF2926" w:rsidRDefault="001E619A" w:rsidP="001E619A">
      <w:pPr>
        <w:pStyle w:val="Default"/>
        <w:spacing w:line="259" w:lineRule="auto"/>
        <w:ind w:left="-360" w:right="-450"/>
        <w:rPr>
          <w:rFonts w:asciiTheme="majorHAnsi" w:hAnsiTheme="majorHAnsi" w:cstheme="majorBidi"/>
          <w:b/>
          <w:bCs/>
          <w:color w:val="212121"/>
          <w:sz w:val="23"/>
          <w:szCs w:val="23"/>
        </w:rPr>
      </w:pPr>
      <w:r w:rsidRPr="00CF2926">
        <w:rPr>
          <w:rFonts w:asciiTheme="majorHAnsi" w:hAnsiTheme="majorHAnsi" w:cstheme="majorBidi"/>
          <w:b/>
          <w:bCs/>
          <w:color w:val="212121"/>
          <w:sz w:val="23"/>
          <w:szCs w:val="23"/>
        </w:rPr>
        <w:t xml:space="preserve">San </w:t>
      </w:r>
      <w:r w:rsidR="000D1CFA" w:rsidRPr="00CF2926">
        <w:rPr>
          <w:rFonts w:asciiTheme="majorHAnsi" w:hAnsiTheme="majorHAnsi" w:cstheme="majorBidi"/>
          <w:b/>
          <w:bCs/>
          <w:color w:val="212121"/>
          <w:sz w:val="23"/>
          <w:szCs w:val="23"/>
        </w:rPr>
        <w:t>Mateo</w:t>
      </w:r>
      <w:r w:rsidRPr="00CF2926">
        <w:rPr>
          <w:rFonts w:asciiTheme="majorHAnsi" w:hAnsiTheme="majorHAnsi" w:cstheme="majorBidi"/>
          <w:b/>
          <w:bCs/>
          <w:color w:val="212121"/>
          <w:sz w:val="23"/>
          <w:szCs w:val="23"/>
        </w:rPr>
        <w:t>, CA</w:t>
      </w:r>
    </w:p>
    <w:p w14:paraId="0D769132" w14:textId="3812A0F0" w:rsidR="001E619A" w:rsidRPr="00CF2926" w:rsidRDefault="001E619A" w:rsidP="001E619A">
      <w:pPr>
        <w:pStyle w:val="Default"/>
        <w:spacing w:line="259" w:lineRule="auto"/>
        <w:ind w:left="-360" w:right="-450"/>
        <w:rPr>
          <w:rFonts w:asciiTheme="majorHAnsi" w:hAnsiTheme="majorHAnsi" w:cstheme="majorBidi"/>
          <w:color w:val="212121"/>
          <w:sz w:val="23"/>
          <w:szCs w:val="23"/>
        </w:rPr>
      </w:pPr>
      <w:r w:rsidRPr="00CF2926">
        <w:rPr>
          <w:rFonts w:asciiTheme="majorHAnsi" w:hAnsiTheme="majorHAnsi" w:cstheme="majorBidi"/>
          <w:color w:val="212121"/>
          <w:sz w:val="23"/>
          <w:szCs w:val="23"/>
        </w:rPr>
        <w:t xml:space="preserve">Employer: </w:t>
      </w:r>
      <w:hyperlink r:id="rId13" w:history="1">
        <w:r w:rsidRPr="00CF2926">
          <w:rPr>
            <w:rStyle w:val="Hyperlink"/>
            <w:rFonts w:asciiTheme="majorHAnsi" w:hAnsiTheme="majorHAnsi" w:cstheme="majorBidi"/>
            <w:sz w:val="23"/>
            <w:szCs w:val="23"/>
          </w:rPr>
          <w:t>One Life Counseling Center</w:t>
        </w:r>
      </w:hyperlink>
      <w:r w:rsidRPr="00CF2926">
        <w:rPr>
          <w:rFonts w:asciiTheme="majorHAnsi" w:hAnsiTheme="majorHAnsi" w:cstheme="majorBidi"/>
          <w:color w:val="212121"/>
          <w:sz w:val="23"/>
          <w:szCs w:val="23"/>
        </w:rPr>
        <w:t xml:space="preserve"> </w:t>
      </w:r>
    </w:p>
    <w:p w14:paraId="18ACEB75" w14:textId="39319E17" w:rsidR="001E619A" w:rsidRPr="00CF2926" w:rsidRDefault="001E619A" w:rsidP="001E619A">
      <w:pPr>
        <w:pStyle w:val="Default"/>
        <w:spacing w:line="259" w:lineRule="auto"/>
        <w:ind w:left="-360" w:right="-450"/>
        <w:rPr>
          <w:rFonts w:ascii="Calibri Light" w:eastAsia="Calibri Light" w:hAnsi="Calibri Light" w:cs="Calibri Light"/>
          <w:color w:val="0563C1"/>
          <w:u w:val="single"/>
        </w:rPr>
      </w:pPr>
      <w:r w:rsidRPr="00CF2926">
        <w:rPr>
          <w:rFonts w:asciiTheme="majorHAnsi" w:hAnsiTheme="majorHAnsi" w:cstheme="majorBidi"/>
          <w:color w:val="212121"/>
          <w:sz w:val="23"/>
          <w:szCs w:val="23"/>
        </w:rPr>
        <w:t>Posting</w:t>
      </w:r>
      <w:r w:rsidRPr="00CF2926">
        <w:rPr>
          <w:rFonts w:asciiTheme="majorHAnsi" w:eastAsiaTheme="minorEastAsia" w:hAnsiTheme="majorHAnsi" w:cstheme="majorBidi"/>
          <w:color w:val="212121"/>
          <w:sz w:val="23"/>
          <w:szCs w:val="23"/>
        </w:rPr>
        <w:t>: Early Childhood Mental Health Consultant (ECMHC)</w:t>
      </w:r>
    </w:p>
    <w:p w14:paraId="3CD19523" w14:textId="77777777" w:rsidR="001E619A" w:rsidRPr="00CF2926" w:rsidRDefault="001E619A" w:rsidP="001E619A">
      <w:pPr>
        <w:pStyle w:val="Default"/>
        <w:ind w:left="-360" w:right="-450"/>
        <w:rPr>
          <w:rFonts w:asciiTheme="majorHAnsi" w:hAnsiTheme="majorHAnsi" w:cstheme="majorHAnsi"/>
          <w:color w:val="212121"/>
          <w:sz w:val="23"/>
          <w:szCs w:val="23"/>
        </w:rPr>
      </w:pPr>
    </w:p>
    <w:p w14:paraId="69C5803B" w14:textId="5B675D2C" w:rsidR="00FC7DF6" w:rsidRDefault="001E619A" w:rsidP="000D1CFA">
      <w:pPr>
        <w:pStyle w:val="Default"/>
        <w:ind w:left="-360" w:right="-450"/>
        <w:rPr>
          <w:rFonts w:asciiTheme="majorHAnsi" w:hAnsiTheme="majorHAnsi" w:cstheme="majorBidi"/>
          <w:color w:val="212121"/>
          <w:sz w:val="23"/>
          <w:szCs w:val="23"/>
        </w:rPr>
      </w:pPr>
      <w:r w:rsidRPr="00CF2926">
        <w:rPr>
          <w:rFonts w:asciiTheme="majorHAnsi" w:hAnsiTheme="majorHAnsi" w:cstheme="majorBidi"/>
          <w:color w:val="212121"/>
          <w:sz w:val="23"/>
          <w:szCs w:val="23"/>
        </w:rPr>
        <w:t>Introduction: One Life Counseling Center is the leading nonprofit counseling organization in the San Francisco Bay Area. With nine locations across San Mateo and San Francisco Counties, we are dedicated to providing accessible, evidence-based mental health services. The organization is seeking a</w:t>
      </w:r>
      <w:r w:rsidR="000D1CFA" w:rsidRPr="00CF2926">
        <w:rPr>
          <w:rFonts w:asciiTheme="majorHAnsi" w:hAnsiTheme="majorHAnsi" w:cstheme="majorBidi"/>
          <w:color w:val="212121"/>
          <w:sz w:val="23"/>
          <w:szCs w:val="23"/>
        </w:rPr>
        <w:t xml:space="preserve"> part-time </w:t>
      </w:r>
      <w:r w:rsidR="000D1CFA" w:rsidRPr="00CF2926">
        <w:rPr>
          <w:rFonts w:asciiTheme="majorHAnsi" w:eastAsiaTheme="minorEastAsia" w:hAnsiTheme="majorHAnsi" w:cstheme="majorBidi"/>
          <w:color w:val="212121"/>
          <w:sz w:val="23"/>
          <w:szCs w:val="23"/>
        </w:rPr>
        <w:t xml:space="preserve">Early Childhood Mental Health Consultant (ECMHC) </w:t>
      </w:r>
      <w:r w:rsidR="00CF2926" w:rsidRPr="00CF2926">
        <w:rPr>
          <w:rFonts w:asciiTheme="majorHAnsi" w:eastAsiaTheme="minorEastAsia" w:hAnsiTheme="majorHAnsi" w:cstheme="majorBidi"/>
          <w:color w:val="212121"/>
          <w:sz w:val="23"/>
          <w:szCs w:val="23"/>
        </w:rPr>
        <w:t>to</w:t>
      </w:r>
      <w:r w:rsidR="000D1CFA" w:rsidRPr="00CF2926">
        <w:rPr>
          <w:rFonts w:asciiTheme="majorHAnsi" w:eastAsiaTheme="minorEastAsia" w:hAnsiTheme="majorHAnsi" w:cstheme="majorBidi"/>
          <w:color w:val="212121"/>
          <w:sz w:val="23"/>
          <w:szCs w:val="23"/>
        </w:rPr>
        <w:t xml:space="preserve"> support Peninsula Family Services</w:t>
      </w:r>
      <w:r w:rsidR="00CF2926" w:rsidRPr="00CF2926">
        <w:rPr>
          <w:rFonts w:asciiTheme="majorHAnsi" w:eastAsiaTheme="minorEastAsia" w:hAnsiTheme="majorHAnsi" w:cstheme="majorBidi"/>
          <w:color w:val="212121"/>
          <w:sz w:val="23"/>
          <w:szCs w:val="23"/>
        </w:rPr>
        <w:t>’</w:t>
      </w:r>
      <w:r w:rsidR="000D1CFA" w:rsidRPr="00CF2926">
        <w:rPr>
          <w:rFonts w:asciiTheme="majorHAnsi" w:eastAsiaTheme="minorEastAsia" w:hAnsiTheme="majorHAnsi" w:cstheme="majorBidi"/>
          <w:color w:val="212121"/>
          <w:sz w:val="23"/>
          <w:szCs w:val="23"/>
        </w:rPr>
        <w:t xml:space="preserve"> nine childcare facility locations. The ECMHC will provide</w:t>
      </w:r>
      <w:r w:rsidR="000D1CFA" w:rsidRPr="000D1CFA">
        <w:rPr>
          <w:rFonts w:asciiTheme="majorHAnsi" w:eastAsiaTheme="minorEastAsia" w:hAnsiTheme="majorHAnsi" w:cstheme="majorBidi"/>
          <w:color w:val="212121"/>
          <w:sz w:val="23"/>
          <w:szCs w:val="23"/>
        </w:rPr>
        <w:t xml:space="preserve"> mental health consultation services to educators, children, and families in early learning settings, helping foster emotionally supportive, trauma-informed environments for young children.</w:t>
      </w:r>
      <w:r w:rsidR="000D1CFA">
        <w:rPr>
          <w:rFonts w:asciiTheme="majorHAnsi" w:eastAsiaTheme="minorEastAsia" w:hAnsiTheme="majorHAnsi" w:cstheme="majorBidi"/>
          <w:color w:val="212121"/>
          <w:sz w:val="23"/>
          <w:szCs w:val="23"/>
        </w:rPr>
        <w:t xml:space="preserve"> Responsibilities include mental health consultation and direct services; provide on-site and remote mantal health consultations to early childhood staff</w:t>
      </w:r>
      <w:r w:rsidR="000D1CFA">
        <w:rPr>
          <w:rFonts w:asciiTheme="majorHAnsi" w:hAnsiTheme="majorHAnsi" w:cstheme="majorBidi"/>
          <w:color w:val="212121"/>
          <w:sz w:val="23"/>
          <w:szCs w:val="23"/>
        </w:rPr>
        <w:t>; conduct classroom observations to assess social-emotional dynamics and support teachers in implementing effective classroom strategies; provide individual mental health counseling and social-emotional assessments for children; offer parent-child relationship support and trauma informed interventions; collaborate with agency staff to support referrals; and ensure that all services are culturally responsive, developmentally appropriate, and aligned with best practices in early childhood mental health. Requirements include e</w:t>
      </w:r>
      <w:r w:rsidR="000D1CFA" w:rsidRPr="000D1CFA">
        <w:rPr>
          <w:rFonts w:asciiTheme="majorHAnsi" w:hAnsiTheme="majorHAnsi" w:cstheme="majorBidi"/>
          <w:color w:val="212121"/>
          <w:sz w:val="23"/>
          <w:szCs w:val="23"/>
        </w:rPr>
        <w:t xml:space="preserve">ither </w:t>
      </w:r>
      <w:r w:rsidR="00CF2926">
        <w:rPr>
          <w:rFonts w:asciiTheme="majorHAnsi" w:hAnsiTheme="majorHAnsi" w:cstheme="majorBidi"/>
          <w:color w:val="212121"/>
          <w:sz w:val="23"/>
          <w:szCs w:val="23"/>
        </w:rPr>
        <w:t xml:space="preserve">having </w:t>
      </w:r>
      <w:r w:rsidR="000D1CFA" w:rsidRPr="000D1CFA">
        <w:rPr>
          <w:rFonts w:asciiTheme="majorHAnsi" w:hAnsiTheme="majorHAnsi" w:cstheme="majorBidi"/>
          <w:color w:val="212121"/>
          <w:sz w:val="23"/>
          <w:szCs w:val="23"/>
        </w:rPr>
        <w:t xml:space="preserve">completed a </w:t>
      </w:r>
      <w:r w:rsidR="00CF2926" w:rsidRPr="000D1CFA">
        <w:rPr>
          <w:rFonts w:asciiTheme="majorHAnsi" w:hAnsiTheme="majorHAnsi" w:cstheme="majorBidi"/>
          <w:color w:val="212121"/>
          <w:sz w:val="23"/>
          <w:szCs w:val="23"/>
        </w:rPr>
        <w:t>master’s</w:t>
      </w:r>
      <w:r w:rsidR="000D1CFA" w:rsidRPr="000D1CFA">
        <w:rPr>
          <w:rFonts w:asciiTheme="majorHAnsi" w:hAnsiTheme="majorHAnsi" w:cstheme="majorBidi"/>
          <w:color w:val="212121"/>
          <w:sz w:val="23"/>
          <w:szCs w:val="23"/>
        </w:rPr>
        <w:t xml:space="preserve"> Program (MFT, MSW or PCC)</w:t>
      </w:r>
      <w:r w:rsidR="000D1CFA">
        <w:rPr>
          <w:rFonts w:asciiTheme="majorHAnsi" w:hAnsiTheme="majorHAnsi" w:cstheme="majorBidi"/>
          <w:color w:val="212121"/>
          <w:sz w:val="23"/>
          <w:szCs w:val="23"/>
        </w:rPr>
        <w:t>; e</w:t>
      </w:r>
      <w:r w:rsidR="000D1CFA" w:rsidRPr="000D1CFA">
        <w:rPr>
          <w:rFonts w:asciiTheme="majorHAnsi" w:hAnsiTheme="majorHAnsi" w:cstheme="majorBidi"/>
          <w:color w:val="212121"/>
          <w:sz w:val="23"/>
          <w:szCs w:val="23"/>
        </w:rPr>
        <w:t>xperience providing mental health services in early childhood education or pediatric settings</w:t>
      </w:r>
      <w:r w:rsidR="000D1CFA">
        <w:rPr>
          <w:rFonts w:asciiTheme="majorHAnsi" w:hAnsiTheme="majorHAnsi" w:cstheme="majorBidi"/>
          <w:color w:val="212121"/>
          <w:sz w:val="23"/>
          <w:szCs w:val="23"/>
        </w:rPr>
        <w:t>; s</w:t>
      </w:r>
      <w:r w:rsidR="000D1CFA" w:rsidRPr="000D1CFA">
        <w:rPr>
          <w:rFonts w:asciiTheme="majorHAnsi" w:hAnsiTheme="majorHAnsi" w:cstheme="majorBidi"/>
          <w:color w:val="212121"/>
          <w:sz w:val="23"/>
          <w:szCs w:val="23"/>
        </w:rPr>
        <w:t>trong knowledge of trauma-informed care, social-emotional development in young children, and culturally responsive practices</w:t>
      </w:r>
      <w:r w:rsidR="000D1CFA">
        <w:rPr>
          <w:rFonts w:asciiTheme="majorHAnsi" w:hAnsiTheme="majorHAnsi" w:cstheme="majorBidi"/>
          <w:color w:val="212121"/>
          <w:sz w:val="23"/>
          <w:szCs w:val="23"/>
        </w:rPr>
        <w:t>; e</w:t>
      </w:r>
      <w:r w:rsidR="000D1CFA" w:rsidRPr="000D1CFA">
        <w:rPr>
          <w:rFonts w:asciiTheme="majorHAnsi" w:hAnsiTheme="majorHAnsi" w:cstheme="majorBidi"/>
          <w:color w:val="212121"/>
          <w:sz w:val="23"/>
          <w:szCs w:val="23"/>
        </w:rPr>
        <w:t>xcellent communication, collaboration, and consultation skills</w:t>
      </w:r>
      <w:r w:rsidR="000D1CFA">
        <w:rPr>
          <w:rFonts w:asciiTheme="majorHAnsi" w:hAnsiTheme="majorHAnsi" w:cstheme="majorBidi"/>
          <w:color w:val="212121"/>
          <w:sz w:val="23"/>
          <w:szCs w:val="23"/>
        </w:rPr>
        <w:t>; b</w:t>
      </w:r>
      <w:r w:rsidR="000D1CFA" w:rsidRPr="000D1CFA">
        <w:rPr>
          <w:rFonts w:asciiTheme="majorHAnsi" w:hAnsiTheme="majorHAnsi" w:cstheme="majorBidi"/>
          <w:color w:val="212121"/>
          <w:sz w:val="23"/>
          <w:szCs w:val="23"/>
        </w:rPr>
        <w:t>ilingual abilities (Spanish/English)</w:t>
      </w:r>
      <w:r w:rsidR="000D1CFA">
        <w:rPr>
          <w:rFonts w:asciiTheme="majorHAnsi" w:hAnsiTheme="majorHAnsi" w:cstheme="majorBidi"/>
          <w:color w:val="212121"/>
          <w:sz w:val="23"/>
          <w:szCs w:val="23"/>
        </w:rPr>
        <w:t xml:space="preserve"> </w:t>
      </w:r>
      <w:r w:rsidR="000D1CFA" w:rsidRPr="000D1CFA">
        <w:rPr>
          <w:rFonts w:asciiTheme="majorHAnsi" w:hAnsiTheme="majorHAnsi" w:cstheme="majorBidi"/>
          <w:color w:val="212121"/>
          <w:sz w:val="23"/>
          <w:szCs w:val="23"/>
        </w:rPr>
        <w:t>are required.</w:t>
      </w:r>
      <w:r w:rsidR="000D1CFA">
        <w:rPr>
          <w:rFonts w:asciiTheme="majorHAnsi" w:hAnsiTheme="majorHAnsi" w:cstheme="majorBidi"/>
          <w:color w:val="212121"/>
          <w:sz w:val="23"/>
          <w:szCs w:val="23"/>
        </w:rPr>
        <w:t xml:space="preserve"> </w:t>
      </w:r>
      <w:r w:rsidR="00CF2926">
        <w:rPr>
          <w:rFonts w:asciiTheme="majorHAnsi" w:hAnsiTheme="majorHAnsi" w:cstheme="majorBidi"/>
          <w:color w:val="212121"/>
          <w:sz w:val="23"/>
          <w:szCs w:val="23"/>
        </w:rPr>
        <w:t>I</w:t>
      </w:r>
      <w:r w:rsidR="00FE6781">
        <w:rPr>
          <w:rFonts w:asciiTheme="majorHAnsi" w:hAnsiTheme="majorHAnsi" w:cstheme="majorBidi"/>
          <w:color w:val="212121"/>
          <w:sz w:val="23"/>
          <w:szCs w:val="23"/>
        </w:rPr>
        <w:t>f</w:t>
      </w:r>
      <w:r w:rsidR="00CF2926">
        <w:rPr>
          <w:rFonts w:asciiTheme="majorHAnsi" w:hAnsiTheme="majorHAnsi" w:cstheme="majorBidi"/>
          <w:color w:val="212121"/>
          <w:sz w:val="23"/>
          <w:szCs w:val="23"/>
        </w:rPr>
        <w:t xml:space="preserve"> interest</w:t>
      </w:r>
      <w:r w:rsidR="00FE6781">
        <w:rPr>
          <w:rFonts w:asciiTheme="majorHAnsi" w:hAnsiTheme="majorHAnsi" w:cstheme="majorBidi"/>
          <w:color w:val="212121"/>
          <w:sz w:val="23"/>
          <w:szCs w:val="23"/>
        </w:rPr>
        <w:t>ed,</w:t>
      </w:r>
      <w:r w:rsidR="00CF2926">
        <w:rPr>
          <w:rFonts w:asciiTheme="majorHAnsi" w:hAnsiTheme="majorHAnsi" w:cstheme="majorBidi"/>
          <w:color w:val="212121"/>
          <w:sz w:val="23"/>
          <w:szCs w:val="23"/>
        </w:rPr>
        <w:t xml:space="preserve"> email resume, references, </w:t>
      </w:r>
      <w:r w:rsidR="00CF2926" w:rsidRPr="00E945B5">
        <w:rPr>
          <w:rFonts w:asciiTheme="majorHAnsi" w:hAnsiTheme="majorHAnsi" w:cstheme="majorBidi"/>
          <w:color w:val="212121"/>
          <w:sz w:val="23"/>
          <w:szCs w:val="23"/>
          <w:highlight w:val="magenta"/>
        </w:rPr>
        <w:t xml:space="preserve">and cover letter to: Michelle Stulbarg </w:t>
      </w:r>
      <w:hyperlink r:id="rId14" w:history="1">
        <w:r w:rsidR="00CF2926" w:rsidRPr="00E945B5">
          <w:rPr>
            <w:rStyle w:val="Hyperlink"/>
            <w:rFonts w:asciiTheme="majorHAnsi" w:hAnsiTheme="majorHAnsi" w:cstheme="majorBidi"/>
            <w:sz w:val="23"/>
            <w:szCs w:val="23"/>
            <w:highlight w:val="magenta"/>
          </w:rPr>
          <w:t>michelle@onelifecounselingservices.com</w:t>
        </w:r>
      </w:hyperlink>
      <w:r w:rsidR="00CF2926" w:rsidRPr="00E945B5">
        <w:rPr>
          <w:rFonts w:asciiTheme="majorHAnsi" w:hAnsiTheme="majorHAnsi" w:cstheme="majorBidi"/>
          <w:color w:val="212121"/>
          <w:sz w:val="23"/>
          <w:szCs w:val="23"/>
          <w:highlight w:val="magenta"/>
        </w:rPr>
        <w:t xml:space="preserve"> by 5 pm on August 10, 2026</w:t>
      </w:r>
      <w:r w:rsidR="00CF2926">
        <w:rPr>
          <w:rFonts w:asciiTheme="majorHAnsi" w:hAnsiTheme="majorHAnsi" w:cstheme="majorBidi"/>
          <w:color w:val="212121"/>
          <w:sz w:val="23"/>
          <w:szCs w:val="23"/>
        </w:rPr>
        <w:t xml:space="preserve"> </w:t>
      </w:r>
    </w:p>
    <w:p w14:paraId="0253ABA0" w14:textId="77777777" w:rsidR="000D1CFA" w:rsidRDefault="000D1CFA" w:rsidP="000D1CFA">
      <w:pPr>
        <w:pStyle w:val="Default"/>
        <w:ind w:left="-360" w:right="-450"/>
        <w:rPr>
          <w:rFonts w:asciiTheme="majorHAnsi" w:hAnsiTheme="majorHAnsi" w:cstheme="majorBidi"/>
          <w:color w:val="212121"/>
          <w:sz w:val="23"/>
          <w:szCs w:val="23"/>
        </w:rPr>
      </w:pPr>
    </w:p>
    <w:p w14:paraId="65610B71" w14:textId="040ACCA7" w:rsidR="00436D0E" w:rsidRPr="00B240EC" w:rsidRDefault="00B240EC" w:rsidP="00436D0E">
      <w:pPr>
        <w:pStyle w:val="Default"/>
        <w:spacing w:line="259" w:lineRule="auto"/>
        <w:ind w:left="-360" w:right="-450"/>
        <w:rPr>
          <w:rFonts w:asciiTheme="majorHAnsi" w:hAnsiTheme="majorHAnsi" w:cstheme="majorBidi"/>
          <w:b/>
          <w:bCs/>
          <w:color w:val="212121"/>
          <w:sz w:val="23"/>
          <w:szCs w:val="23"/>
        </w:rPr>
      </w:pPr>
      <w:r w:rsidRPr="00B240EC">
        <w:rPr>
          <w:rFonts w:asciiTheme="majorHAnsi" w:hAnsiTheme="majorHAnsi" w:cstheme="majorBidi"/>
          <w:b/>
          <w:bCs/>
          <w:color w:val="212121"/>
          <w:sz w:val="23"/>
          <w:szCs w:val="23"/>
        </w:rPr>
        <w:t>Richmond</w:t>
      </w:r>
      <w:r w:rsidR="00436D0E" w:rsidRPr="00B240EC">
        <w:rPr>
          <w:rFonts w:asciiTheme="majorHAnsi" w:hAnsiTheme="majorHAnsi" w:cstheme="majorBidi"/>
          <w:b/>
          <w:bCs/>
          <w:color w:val="212121"/>
          <w:sz w:val="23"/>
          <w:szCs w:val="23"/>
        </w:rPr>
        <w:t xml:space="preserve">, </w:t>
      </w:r>
      <w:r>
        <w:rPr>
          <w:rFonts w:asciiTheme="majorHAnsi" w:hAnsiTheme="majorHAnsi" w:cstheme="majorBidi"/>
          <w:b/>
          <w:bCs/>
          <w:color w:val="212121"/>
          <w:sz w:val="23"/>
          <w:szCs w:val="23"/>
        </w:rPr>
        <w:t>KY</w:t>
      </w:r>
    </w:p>
    <w:p w14:paraId="5700CF15" w14:textId="79C5BDBB" w:rsidR="00436D0E" w:rsidRPr="00B240EC" w:rsidRDefault="00436D0E" w:rsidP="00436D0E">
      <w:pPr>
        <w:pStyle w:val="Default"/>
        <w:spacing w:line="259" w:lineRule="auto"/>
        <w:ind w:left="-360" w:right="-450"/>
        <w:rPr>
          <w:rFonts w:asciiTheme="majorHAnsi" w:hAnsiTheme="majorHAnsi" w:cstheme="majorBidi"/>
          <w:color w:val="212121"/>
          <w:sz w:val="23"/>
          <w:szCs w:val="23"/>
        </w:rPr>
      </w:pPr>
      <w:r w:rsidRPr="00B240EC">
        <w:rPr>
          <w:rFonts w:asciiTheme="majorHAnsi" w:hAnsiTheme="majorHAnsi" w:cstheme="majorBidi"/>
          <w:color w:val="212121"/>
          <w:sz w:val="23"/>
          <w:szCs w:val="23"/>
        </w:rPr>
        <w:t xml:space="preserve">Employer: </w:t>
      </w:r>
      <w:hyperlink r:id="rId15" w:history="1">
        <w:r w:rsidRPr="00B240EC">
          <w:rPr>
            <w:rStyle w:val="Hyperlink"/>
            <w:rFonts w:asciiTheme="majorHAnsi" w:hAnsiTheme="majorHAnsi" w:cstheme="majorBidi"/>
            <w:sz w:val="23"/>
            <w:szCs w:val="23"/>
          </w:rPr>
          <w:t>Eastern Kentucky University</w:t>
        </w:r>
      </w:hyperlink>
    </w:p>
    <w:p w14:paraId="55154978" w14:textId="7051F841" w:rsidR="00436D0E" w:rsidRPr="00B240EC" w:rsidRDefault="00436D0E" w:rsidP="00436D0E">
      <w:pPr>
        <w:pStyle w:val="Default"/>
        <w:spacing w:line="259" w:lineRule="auto"/>
        <w:ind w:left="-360" w:right="-450"/>
        <w:rPr>
          <w:rFonts w:ascii="Calibri Light" w:eastAsia="Calibri Light" w:hAnsi="Calibri Light" w:cs="Calibri Light"/>
          <w:color w:val="0563C1"/>
          <w:u w:val="single"/>
        </w:rPr>
      </w:pPr>
      <w:r w:rsidRPr="00B240EC">
        <w:rPr>
          <w:rFonts w:asciiTheme="majorHAnsi" w:hAnsiTheme="majorHAnsi" w:cstheme="majorBidi"/>
          <w:color w:val="212121"/>
          <w:sz w:val="23"/>
          <w:szCs w:val="23"/>
        </w:rPr>
        <w:t>Posting</w:t>
      </w:r>
      <w:r w:rsidRPr="00B240EC">
        <w:rPr>
          <w:rFonts w:asciiTheme="majorHAnsi" w:eastAsiaTheme="minorEastAsia" w:hAnsiTheme="majorHAnsi" w:cstheme="majorBidi"/>
          <w:color w:val="212121"/>
          <w:sz w:val="23"/>
          <w:szCs w:val="23"/>
        </w:rPr>
        <w:t xml:space="preserve">: </w:t>
      </w:r>
      <w:hyperlink r:id="rId16" w:history="1">
        <w:r w:rsidRPr="00B240EC">
          <w:rPr>
            <w:rStyle w:val="Hyperlink"/>
            <w:rFonts w:asciiTheme="majorHAnsi" w:eastAsiaTheme="minorEastAsia" w:hAnsiTheme="majorHAnsi" w:cstheme="majorBidi"/>
            <w:sz w:val="23"/>
            <w:szCs w:val="23"/>
          </w:rPr>
          <w:t>Staff Psychologist</w:t>
        </w:r>
      </w:hyperlink>
    </w:p>
    <w:p w14:paraId="2CB06F90" w14:textId="77777777" w:rsidR="00436D0E" w:rsidRPr="00B240EC" w:rsidRDefault="00436D0E" w:rsidP="00436D0E">
      <w:pPr>
        <w:pStyle w:val="Default"/>
        <w:ind w:left="-360" w:right="-450"/>
        <w:rPr>
          <w:rFonts w:asciiTheme="majorHAnsi" w:hAnsiTheme="majorHAnsi" w:cstheme="majorHAnsi"/>
          <w:color w:val="212121"/>
          <w:sz w:val="23"/>
          <w:szCs w:val="23"/>
        </w:rPr>
      </w:pPr>
    </w:p>
    <w:p w14:paraId="005559C2" w14:textId="186E752F" w:rsidR="00436D0E" w:rsidRPr="00BA58C4" w:rsidRDefault="00436D0E" w:rsidP="00B240EC">
      <w:pPr>
        <w:pStyle w:val="Default"/>
        <w:ind w:left="-360" w:right="-450"/>
        <w:rPr>
          <w:rFonts w:asciiTheme="majorHAnsi" w:hAnsiTheme="majorHAnsi" w:cstheme="majorBidi"/>
          <w:color w:val="212121"/>
          <w:sz w:val="23"/>
          <w:szCs w:val="23"/>
        </w:rPr>
      </w:pPr>
      <w:r w:rsidRPr="00B240EC">
        <w:rPr>
          <w:rFonts w:asciiTheme="majorHAnsi" w:hAnsiTheme="majorHAnsi" w:cstheme="majorBidi"/>
          <w:color w:val="212121"/>
          <w:sz w:val="23"/>
          <w:szCs w:val="23"/>
        </w:rPr>
        <w:t xml:space="preserve">Introduction: </w:t>
      </w:r>
      <w:r w:rsidR="00B240EC" w:rsidRPr="00B240EC">
        <w:rPr>
          <w:rFonts w:asciiTheme="majorHAnsi" w:hAnsiTheme="majorHAnsi" w:cstheme="majorBidi"/>
          <w:color w:val="212121"/>
          <w:sz w:val="23"/>
          <w:szCs w:val="23"/>
        </w:rPr>
        <w:t>Eastern Kentucky University (EKU) is a nationally recognized public university located in Richmond, Kentucky. The university is seeking a full-time staff psychologist to support the Counseling Center’s mission to promote the personal, social, and career development of EKU students. Responsibilities include providing the full range of counseling center services: individual and group counseling; assessment; career counseling; outreach; education/training for the university community on early detection of distressed students and how to refer; crisis intervention; consultation; referral; supervision; and outcome research. Requirements include a doctorate from an APA-accredited program in clinical or counseling psychology. APA-</w:t>
      </w:r>
      <w:r w:rsidR="00B240EC" w:rsidRPr="00B240EC">
        <w:rPr>
          <w:rFonts w:asciiTheme="majorHAnsi" w:hAnsiTheme="majorHAnsi" w:cstheme="majorBidi"/>
          <w:color w:val="212121"/>
          <w:sz w:val="23"/>
          <w:szCs w:val="23"/>
        </w:rPr>
        <w:lastRenderedPageBreak/>
        <w:t>accredited internship (required). Additionally, a minimum of 1 year of related counseling experience (required), preferably in a University Counseling Center (doctoral internship can count as experience). Must have experience and training in time-limited modalities, and knowledge of the psychological and developmental needs of the college population. Must possess skills and experience with individual and group counseling, outreach programming, the use of standard diagnostic assessment tools, and supervision. Must be licensed or license-eligible in the state of Kentucky by the time of employment. Must be fully licensed within the first 18 months of employment.</w:t>
      </w:r>
    </w:p>
    <w:p w14:paraId="072890C9" w14:textId="77777777" w:rsidR="00AD78D4" w:rsidRPr="00BA58C4" w:rsidRDefault="00AD78D4" w:rsidP="004508CE">
      <w:pPr>
        <w:pStyle w:val="Default"/>
        <w:ind w:right="-450"/>
        <w:rPr>
          <w:rFonts w:asciiTheme="majorHAnsi" w:hAnsiTheme="majorHAnsi" w:cstheme="majorBidi"/>
          <w:color w:val="212121"/>
          <w:sz w:val="23"/>
          <w:szCs w:val="23"/>
        </w:rPr>
      </w:pPr>
    </w:p>
    <w:p w14:paraId="16075601" w14:textId="74309767" w:rsidR="00150262" w:rsidRPr="00723BE4" w:rsidRDefault="00150262" w:rsidP="00150262">
      <w:pPr>
        <w:pStyle w:val="Default"/>
        <w:spacing w:line="259" w:lineRule="auto"/>
        <w:ind w:left="-360" w:right="-450"/>
        <w:rPr>
          <w:rFonts w:asciiTheme="majorHAnsi" w:hAnsiTheme="majorHAnsi" w:cstheme="majorBidi"/>
          <w:b/>
          <w:bCs/>
          <w:color w:val="212121"/>
          <w:sz w:val="23"/>
          <w:szCs w:val="23"/>
        </w:rPr>
      </w:pPr>
      <w:r w:rsidRPr="00723BE4">
        <w:rPr>
          <w:rFonts w:asciiTheme="majorHAnsi" w:hAnsiTheme="majorHAnsi" w:cstheme="majorBidi"/>
          <w:b/>
          <w:bCs/>
          <w:color w:val="212121"/>
          <w:sz w:val="23"/>
          <w:szCs w:val="23"/>
        </w:rPr>
        <w:t>Seattle, WA</w:t>
      </w:r>
    </w:p>
    <w:p w14:paraId="327B1B83" w14:textId="14D60B67" w:rsidR="00150262" w:rsidRPr="00723BE4" w:rsidRDefault="00150262" w:rsidP="00150262">
      <w:pPr>
        <w:pStyle w:val="Default"/>
        <w:spacing w:line="259" w:lineRule="auto"/>
        <w:ind w:left="-360" w:right="-450"/>
        <w:rPr>
          <w:rFonts w:asciiTheme="majorHAnsi" w:hAnsiTheme="majorHAnsi" w:cstheme="majorBidi"/>
          <w:color w:val="212121"/>
          <w:sz w:val="23"/>
          <w:szCs w:val="23"/>
        </w:rPr>
      </w:pPr>
      <w:r w:rsidRPr="00723BE4">
        <w:rPr>
          <w:rFonts w:asciiTheme="majorHAnsi" w:hAnsiTheme="majorHAnsi" w:cstheme="majorBidi"/>
          <w:color w:val="212121"/>
          <w:sz w:val="23"/>
          <w:szCs w:val="23"/>
        </w:rPr>
        <w:t xml:space="preserve">Employer: </w:t>
      </w:r>
      <w:hyperlink r:id="rId17" w:history="1">
        <w:r w:rsidRPr="00723BE4">
          <w:rPr>
            <w:rStyle w:val="Hyperlink"/>
            <w:rFonts w:asciiTheme="majorHAnsi" w:hAnsiTheme="majorHAnsi" w:cstheme="majorBidi"/>
            <w:sz w:val="23"/>
            <w:szCs w:val="23"/>
          </w:rPr>
          <w:t>University of Washington</w:t>
        </w:r>
      </w:hyperlink>
      <w:r w:rsidRPr="00723BE4">
        <w:rPr>
          <w:rFonts w:asciiTheme="majorHAnsi" w:hAnsiTheme="majorHAnsi" w:cstheme="majorBidi"/>
          <w:color w:val="212121"/>
          <w:sz w:val="23"/>
          <w:szCs w:val="23"/>
        </w:rPr>
        <w:t xml:space="preserve"> </w:t>
      </w:r>
    </w:p>
    <w:p w14:paraId="37DB3E71" w14:textId="67ED222B" w:rsidR="00150262" w:rsidRPr="00723BE4" w:rsidRDefault="00150262" w:rsidP="00150262">
      <w:pPr>
        <w:pStyle w:val="Default"/>
        <w:spacing w:line="259" w:lineRule="auto"/>
        <w:ind w:left="-360" w:right="-450"/>
        <w:rPr>
          <w:rFonts w:ascii="Calibri Light" w:eastAsia="Calibri Light" w:hAnsi="Calibri Light" w:cs="Calibri Light"/>
          <w:color w:val="0563C1"/>
          <w:u w:val="single"/>
        </w:rPr>
      </w:pPr>
      <w:r w:rsidRPr="00723BE4">
        <w:rPr>
          <w:rFonts w:asciiTheme="majorHAnsi" w:hAnsiTheme="majorHAnsi" w:cstheme="majorBidi"/>
          <w:color w:val="212121"/>
          <w:sz w:val="23"/>
          <w:szCs w:val="23"/>
        </w:rPr>
        <w:t>Posting</w:t>
      </w:r>
      <w:r w:rsidRPr="00723BE4">
        <w:rPr>
          <w:rFonts w:asciiTheme="majorHAnsi" w:eastAsiaTheme="minorEastAsia" w:hAnsiTheme="majorHAnsi" w:cstheme="majorBidi"/>
          <w:color w:val="212121"/>
          <w:sz w:val="23"/>
          <w:szCs w:val="23"/>
        </w:rPr>
        <w:t>:</w:t>
      </w:r>
      <w:r w:rsidRPr="00723BE4">
        <w:t xml:space="preserve"> </w:t>
      </w:r>
      <w:hyperlink r:id="rId18" w:history="1">
        <w:r w:rsidRPr="00723BE4">
          <w:rPr>
            <w:rStyle w:val="Hyperlink"/>
            <w:rFonts w:asciiTheme="majorHAnsi" w:hAnsiTheme="majorHAnsi" w:cstheme="majorHAnsi"/>
            <w:sz w:val="23"/>
            <w:szCs w:val="23"/>
          </w:rPr>
          <w:t>Assessment Coordinator &amp; Psychologist</w:t>
        </w:r>
      </w:hyperlink>
      <w:r w:rsidRPr="00723BE4">
        <w:rPr>
          <w:rFonts w:ascii="Calibri Light" w:eastAsia="Calibri Light" w:hAnsi="Calibri Light" w:cs="Calibri Light"/>
          <w:color w:val="0563C1"/>
          <w:u w:val="single"/>
        </w:rPr>
        <w:t xml:space="preserve"> </w:t>
      </w:r>
    </w:p>
    <w:p w14:paraId="70F74452" w14:textId="77777777" w:rsidR="00150262" w:rsidRPr="00723BE4" w:rsidRDefault="00150262" w:rsidP="00150262">
      <w:pPr>
        <w:pStyle w:val="Default"/>
        <w:ind w:left="-360" w:right="-450"/>
        <w:rPr>
          <w:rFonts w:asciiTheme="majorHAnsi" w:hAnsiTheme="majorHAnsi" w:cstheme="majorHAnsi"/>
          <w:color w:val="212121"/>
          <w:sz w:val="23"/>
          <w:szCs w:val="23"/>
        </w:rPr>
      </w:pPr>
    </w:p>
    <w:p w14:paraId="7F99B028" w14:textId="2807D14E" w:rsidR="003A29C6" w:rsidRDefault="00150262" w:rsidP="00CC5704">
      <w:pPr>
        <w:pStyle w:val="Default"/>
        <w:ind w:left="-360" w:right="-450"/>
        <w:rPr>
          <w:rFonts w:asciiTheme="majorHAnsi" w:hAnsiTheme="majorHAnsi" w:cstheme="majorBidi"/>
          <w:color w:val="212121"/>
          <w:sz w:val="23"/>
          <w:szCs w:val="23"/>
        </w:rPr>
      </w:pPr>
      <w:r w:rsidRPr="00723BE4">
        <w:rPr>
          <w:rFonts w:asciiTheme="majorHAnsi" w:hAnsiTheme="majorHAnsi" w:cstheme="majorBidi"/>
          <w:color w:val="212121"/>
          <w:sz w:val="23"/>
          <w:szCs w:val="23"/>
        </w:rPr>
        <w:t xml:space="preserve">Introduction: </w:t>
      </w:r>
      <w:r w:rsidR="00E06FAA" w:rsidRPr="00E06FAA">
        <w:rPr>
          <w:rFonts w:asciiTheme="majorHAnsi" w:hAnsiTheme="majorHAnsi" w:cstheme="majorBidi"/>
          <w:color w:val="212121"/>
          <w:sz w:val="23"/>
          <w:szCs w:val="23"/>
        </w:rPr>
        <w:t>The University of Washington (UW) has been a hub for learning, innovation, problem-solving, and community building. The University is seeking a full-time hybrid Assessment Coordinator and Psychologist to provide short-term mental health counseling services and psychological assessments to enrolled UW students. Responsibilities include providing clinical counseling to currently enrolled UW students through individual, group, and on- and off-campus referrals, including initial intake assessments. Additionally, provide crisis assessment and intervention for students in distress; professional consultation to UW faculty, staff, and students regarding student behavior, mental health, and academic challenges; coordinate psychological testing program at the Counseling Center; provide ADHD assessments; ensure accurate and timely documentation of assessments; provide individual clinical supervision of doctoral psychology interns; and be part of an interdisciplinary team designed to enhance mental health of UW students. Requirements include a doctoral degree in Counseling/Clinical Psychology; one year of full-time experience (can include internship and/or postdoc) providing mental health counseling, and current licensure in the state of Washington as a licensed psychologist, OR the candidate is license-eligible and will be a licensed psychologist within three months of hire date. Additional qualifications include two years of post-licensure experience in the state of Washington; experience providing mental health counseling and psychological testing; and experience providing psychological test batteries, including ADHD assessments. Moreover, demonstrated administrative/coordination skills, ability to work well under pressure, strong communication and interpersonal skills, and experience providing treatment via telehealth technology (Preferred)</w:t>
      </w:r>
      <w:r w:rsidR="00723BE4" w:rsidRPr="00723BE4">
        <w:rPr>
          <w:rFonts w:asciiTheme="majorHAnsi" w:hAnsiTheme="majorHAnsi" w:cstheme="majorBidi"/>
          <w:color w:val="212121"/>
          <w:sz w:val="23"/>
          <w:szCs w:val="23"/>
        </w:rPr>
        <w:t>.</w:t>
      </w:r>
    </w:p>
    <w:p w14:paraId="5A4596F6" w14:textId="77777777" w:rsidR="00E06FAA" w:rsidRDefault="00E06FAA" w:rsidP="009B6741">
      <w:pPr>
        <w:pStyle w:val="Default"/>
        <w:ind w:right="-450"/>
        <w:rPr>
          <w:rFonts w:asciiTheme="majorHAnsi" w:hAnsiTheme="majorHAnsi" w:cstheme="majorBidi"/>
          <w:color w:val="212121"/>
          <w:sz w:val="23"/>
          <w:szCs w:val="23"/>
        </w:rPr>
      </w:pPr>
    </w:p>
    <w:p w14:paraId="4AEFD7D3" w14:textId="77777777" w:rsidR="00E06FAA" w:rsidRPr="009B6741" w:rsidRDefault="00E06FAA" w:rsidP="00E06FAA">
      <w:pPr>
        <w:pStyle w:val="Default"/>
        <w:spacing w:line="259" w:lineRule="auto"/>
        <w:ind w:left="-360" w:right="-450"/>
        <w:rPr>
          <w:rFonts w:asciiTheme="majorHAnsi" w:hAnsiTheme="majorHAnsi" w:cstheme="majorBidi"/>
          <w:b/>
          <w:bCs/>
          <w:color w:val="212121"/>
          <w:sz w:val="23"/>
          <w:szCs w:val="23"/>
        </w:rPr>
      </w:pPr>
      <w:r w:rsidRPr="009B6741">
        <w:rPr>
          <w:rFonts w:asciiTheme="majorHAnsi" w:hAnsiTheme="majorHAnsi" w:cstheme="majorBidi"/>
          <w:b/>
          <w:bCs/>
          <w:color w:val="212121"/>
          <w:sz w:val="23"/>
          <w:szCs w:val="23"/>
        </w:rPr>
        <w:t>Seattle, WA</w:t>
      </w:r>
    </w:p>
    <w:p w14:paraId="6E37924A" w14:textId="77777777" w:rsidR="00E06FAA" w:rsidRPr="009B6741" w:rsidRDefault="00E06FAA" w:rsidP="00E06FAA">
      <w:pPr>
        <w:pStyle w:val="Default"/>
        <w:spacing w:line="259" w:lineRule="auto"/>
        <w:ind w:left="-360" w:right="-450"/>
        <w:rPr>
          <w:rFonts w:asciiTheme="majorHAnsi" w:hAnsiTheme="majorHAnsi" w:cstheme="majorBidi"/>
          <w:color w:val="212121"/>
          <w:sz w:val="23"/>
          <w:szCs w:val="23"/>
        </w:rPr>
      </w:pPr>
      <w:r w:rsidRPr="009B6741">
        <w:rPr>
          <w:rFonts w:asciiTheme="majorHAnsi" w:hAnsiTheme="majorHAnsi" w:cstheme="majorBidi"/>
          <w:color w:val="212121"/>
          <w:sz w:val="23"/>
          <w:szCs w:val="23"/>
        </w:rPr>
        <w:t xml:space="preserve">Employer: </w:t>
      </w:r>
      <w:hyperlink r:id="rId19" w:history="1">
        <w:r w:rsidRPr="009B6741">
          <w:rPr>
            <w:rStyle w:val="Hyperlink"/>
            <w:rFonts w:asciiTheme="majorHAnsi" w:hAnsiTheme="majorHAnsi" w:cstheme="majorBidi"/>
            <w:sz w:val="23"/>
            <w:szCs w:val="23"/>
          </w:rPr>
          <w:t>University of Washington</w:t>
        </w:r>
      </w:hyperlink>
      <w:r w:rsidRPr="009B6741">
        <w:rPr>
          <w:rFonts w:asciiTheme="majorHAnsi" w:hAnsiTheme="majorHAnsi" w:cstheme="majorBidi"/>
          <w:color w:val="212121"/>
          <w:sz w:val="23"/>
          <w:szCs w:val="23"/>
        </w:rPr>
        <w:t xml:space="preserve"> </w:t>
      </w:r>
    </w:p>
    <w:p w14:paraId="64F41C83" w14:textId="555076CC" w:rsidR="00E06FAA" w:rsidRPr="009B6741" w:rsidRDefault="00E06FAA" w:rsidP="00E06FAA">
      <w:pPr>
        <w:pStyle w:val="Default"/>
        <w:spacing w:line="259" w:lineRule="auto"/>
        <w:ind w:left="-360" w:right="-450"/>
        <w:rPr>
          <w:rFonts w:ascii="Calibri Light" w:eastAsia="Calibri Light" w:hAnsi="Calibri Light" w:cs="Calibri Light"/>
          <w:color w:val="0563C1"/>
          <w:u w:val="single"/>
        </w:rPr>
      </w:pPr>
      <w:r w:rsidRPr="009B6741">
        <w:rPr>
          <w:rFonts w:asciiTheme="majorHAnsi" w:hAnsiTheme="majorHAnsi" w:cstheme="majorBidi"/>
          <w:color w:val="212121"/>
          <w:sz w:val="23"/>
          <w:szCs w:val="23"/>
        </w:rPr>
        <w:t>Posting</w:t>
      </w:r>
      <w:r w:rsidRPr="009B6741">
        <w:rPr>
          <w:rFonts w:asciiTheme="majorHAnsi" w:eastAsiaTheme="minorEastAsia" w:hAnsiTheme="majorHAnsi" w:cstheme="majorBidi"/>
          <w:color w:val="212121"/>
          <w:sz w:val="23"/>
          <w:szCs w:val="23"/>
        </w:rPr>
        <w:t xml:space="preserve">: </w:t>
      </w:r>
      <w:hyperlink r:id="rId20" w:history="1">
        <w:r w:rsidRPr="009B6741">
          <w:rPr>
            <w:rStyle w:val="Hyperlink"/>
            <w:rFonts w:asciiTheme="majorHAnsi" w:eastAsiaTheme="minorEastAsia" w:hAnsiTheme="majorHAnsi" w:cstheme="majorBidi"/>
            <w:sz w:val="23"/>
            <w:szCs w:val="23"/>
          </w:rPr>
          <w:t>Mental Health Therapist &amp; Indigenous Student Cultural Liaison</w:t>
        </w:r>
      </w:hyperlink>
    </w:p>
    <w:p w14:paraId="03F6C2B5" w14:textId="77777777" w:rsidR="00E06FAA" w:rsidRPr="009B6741" w:rsidRDefault="00E06FAA" w:rsidP="00E06FAA">
      <w:pPr>
        <w:pStyle w:val="Default"/>
        <w:ind w:left="-360" w:right="-450"/>
        <w:rPr>
          <w:rFonts w:asciiTheme="majorHAnsi" w:hAnsiTheme="majorHAnsi" w:cstheme="majorHAnsi"/>
          <w:color w:val="212121"/>
          <w:sz w:val="23"/>
          <w:szCs w:val="23"/>
        </w:rPr>
      </w:pPr>
    </w:p>
    <w:p w14:paraId="55B7421E" w14:textId="69EB7FC2" w:rsidR="00E06FAA" w:rsidRPr="00E06FAA" w:rsidRDefault="00E06FAA" w:rsidP="009B6741">
      <w:pPr>
        <w:pStyle w:val="Default"/>
        <w:ind w:left="-360" w:right="-450"/>
        <w:rPr>
          <w:rFonts w:asciiTheme="majorHAnsi" w:hAnsiTheme="majorHAnsi" w:cstheme="majorBidi"/>
          <w:color w:val="212121"/>
          <w:sz w:val="23"/>
          <w:szCs w:val="23"/>
        </w:rPr>
      </w:pPr>
      <w:r w:rsidRPr="009B6741">
        <w:rPr>
          <w:rFonts w:asciiTheme="majorHAnsi" w:hAnsiTheme="majorHAnsi" w:cstheme="majorBidi"/>
          <w:color w:val="212121"/>
          <w:sz w:val="23"/>
          <w:szCs w:val="23"/>
        </w:rPr>
        <w:t xml:space="preserve">Introduction: </w:t>
      </w:r>
      <w:r w:rsidR="009B6741" w:rsidRPr="009B6741">
        <w:rPr>
          <w:rFonts w:asciiTheme="majorHAnsi" w:hAnsiTheme="majorHAnsi" w:cstheme="majorBidi"/>
          <w:color w:val="212121"/>
          <w:sz w:val="23"/>
          <w:szCs w:val="23"/>
        </w:rPr>
        <w:t xml:space="preserve">The University of Washington (UW) has been a hub for learning, innovation, problem-solving, and community building. The University is seeking a full-time hybrid Mental Health Therapist &amp; Indigenous Student Cultural Liaison to provide short-term mental health counseling services and psycho-educational outreach to enrolled UW students, with particular focus on Native students. A key role in this position is to </w:t>
      </w:r>
      <w:r w:rsidR="009B6741" w:rsidRPr="009B6741">
        <w:rPr>
          <w:rFonts w:asciiTheme="majorHAnsi" w:hAnsiTheme="majorHAnsi" w:cstheme="majorBidi"/>
          <w:color w:val="212121"/>
          <w:sz w:val="23"/>
          <w:szCs w:val="23"/>
        </w:rPr>
        <w:lastRenderedPageBreak/>
        <w:t>support and empower individuals from underrepresented and marginalized communities to promote student retention and graduation. Responsibilities include providing clinical counseling for individual, group, and couples therapy to currently enrolled UW students, including initial intake assessments and referrals. Additionally, provide crisis services when students present with problems of a complex or threatening nature; provide psychoeducation and trust-building with Native students to improve mental health and retention; provide professional consultation to UW faculty, staff, and students regarding student behavior, mental health, and academic challenges to enhance an inclusive campus climate for student success, ensure accurate and timely documentation of treatment and services provided; participate in interdisciplinary meetings and departmental committees to promote overall student mental health; and engage in professional development to keep current in the field, including maintaining clinical license to practice in Washington. Requirements include a master’s degree in social work, counseling/clinical psychology, marriage and family therapy, or related field, or a doctorate in counseling/clinical psychology or related field, and two years of experience (can include internship) providing mental health counseling. Additional qualifications include licensure in the state of Washington or the ability to be independently licensed in the state of Washington; experience providing therapy with college-aged clients or working in a university counseling center; evidence of outstanding skills in clinical assessment, psychotherapy, and counseling, crisis management, and psychoeducation; demonstrated cultural proficiency and experience working with Native populations and diverse populations; experience working with trauma</w:t>
      </w:r>
      <w:r w:rsidR="00DD6420">
        <w:rPr>
          <w:rFonts w:asciiTheme="majorHAnsi" w:hAnsiTheme="majorHAnsi" w:cstheme="majorBidi"/>
          <w:color w:val="212121"/>
          <w:sz w:val="23"/>
          <w:szCs w:val="23"/>
        </w:rPr>
        <w:t>.</w:t>
      </w:r>
    </w:p>
    <w:p w14:paraId="52F148A7" w14:textId="72705C67" w:rsidR="00E06FAA" w:rsidRDefault="00E06FAA" w:rsidP="00E06FAA">
      <w:pPr>
        <w:pStyle w:val="Default"/>
        <w:ind w:left="-360" w:right="-450"/>
        <w:rPr>
          <w:rFonts w:asciiTheme="majorHAnsi" w:hAnsiTheme="majorHAnsi" w:cstheme="majorBidi"/>
          <w:color w:val="212121"/>
          <w:sz w:val="23"/>
          <w:szCs w:val="23"/>
        </w:rPr>
      </w:pPr>
      <w:r>
        <w:rPr>
          <w:rFonts w:asciiTheme="majorHAnsi" w:hAnsiTheme="majorHAnsi" w:cstheme="majorBidi"/>
          <w:color w:val="212121"/>
          <w:sz w:val="23"/>
          <w:szCs w:val="23"/>
        </w:rPr>
        <w:t xml:space="preserve"> </w:t>
      </w:r>
    </w:p>
    <w:p w14:paraId="319E1166" w14:textId="36BFBEDE" w:rsidR="00DD6420" w:rsidRPr="00C97F83" w:rsidRDefault="00DD6420" w:rsidP="00DD6420">
      <w:pPr>
        <w:pStyle w:val="Default"/>
        <w:spacing w:line="259" w:lineRule="auto"/>
        <w:ind w:left="-360" w:right="-450"/>
        <w:rPr>
          <w:rFonts w:asciiTheme="majorHAnsi" w:hAnsiTheme="majorHAnsi" w:cstheme="majorBidi"/>
          <w:b/>
          <w:bCs/>
          <w:color w:val="212121"/>
          <w:sz w:val="23"/>
          <w:szCs w:val="23"/>
        </w:rPr>
      </w:pPr>
      <w:r w:rsidRPr="00C97F83">
        <w:rPr>
          <w:rFonts w:asciiTheme="majorHAnsi" w:hAnsiTheme="majorHAnsi" w:cstheme="majorBidi"/>
          <w:b/>
          <w:bCs/>
          <w:color w:val="212121"/>
          <w:sz w:val="23"/>
          <w:szCs w:val="23"/>
        </w:rPr>
        <w:t>Miami, FL</w:t>
      </w:r>
    </w:p>
    <w:p w14:paraId="180E3A18" w14:textId="0904F8B8" w:rsidR="00DD6420" w:rsidRPr="00C97F83" w:rsidRDefault="00DD6420" w:rsidP="00DD6420">
      <w:pPr>
        <w:pStyle w:val="Default"/>
        <w:spacing w:line="259" w:lineRule="auto"/>
        <w:ind w:left="-360" w:right="-450"/>
        <w:rPr>
          <w:rFonts w:asciiTheme="majorHAnsi" w:hAnsiTheme="majorHAnsi" w:cstheme="majorBidi"/>
          <w:color w:val="212121"/>
          <w:sz w:val="23"/>
          <w:szCs w:val="23"/>
        </w:rPr>
      </w:pPr>
      <w:r w:rsidRPr="00C97F83">
        <w:rPr>
          <w:rFonts w:asciiTheme="majorHAnsi" w:hAnsiTheme="majorHAnsi" w:cstheme="majorBidi"/>
          <w:color w:val="212121"/>
          <w:sz w:val="23"/>
          <w:szCs w:val="23"/>
        </w:rPr>
        <w:t xml:space="preserve">Employer: </w:t>
      </w:r>
      <w:hyperlink r:id="rId21" w:history="1">
        <w:r w:rsidRPr="00C97F83">
          <w:rPr>
            <w:rStyle w:val="Hyperlink"/>
            <w:rFonts w:asciiTheme="majorHAnsi" w:hAnsiTheme="majorHAnsi" w:cstheme="majorBidi"/>
            <w:sz w:val="23"/>
            <w:szCs w:val="23"/>
          </w:rPr>
          <w:t>University of Miami</w:t>
        </w:r>
      </w:hyperlink>
      <w:r w:rsidRPr="00C97F83">
        <w:rPr>
          <w:rFonts w:asciiTheme="majorHAnsi" w:hAnsiTheme="majorHAnsi" w:cstheme="majorBidi"/>
          <w:color w:val="212121"/>
          <w:sz w:val="23"/>
          <w:szCs w:val="23"/>
        </w:rPr>
        <w:t xml:space="preserve"> </w:t>
      </w:r>
    </w:p>
    <w:p w14:paraId="74D75B7F" w14:textId="2E8796DB" w:rsidR="00DD6420" w:rsidRPr="00C97F83" w:rsidRDefault="00DD6420" w:rsidP="00DD6420">
      <w:pPr>
        <w:pStyle w:val="Default"/>
        <w:spacing w:line="259" w:lineRule="auto"/>
        <w:ind w:left="-360" w:right="-450"/>
        <w:rPr>
          <w:rFonts w:ascii="Calibri Light" w:eastAsia="Calibri Light" w:hAnsi="Calibri Light" w:cs="Calibri Light"/>
          <w:color w:val="0563C1"/>
          <w:u w:val="single"/>
        </w:rPr>
      </w:pPr>
      <w:r w:rsidRPr="00C97F83">
        <w:rPr>
          <w:rFonts w:asciiTheme="majorHAnsi" w:hAnsiTheme="majorHAnsi" w:cstheme="majorBidi"/>
          <w:color w:val="212121"/>
          <w:sz w:val="23"/>
          <w:szCs w:val="23"/>
        </w:rPr>
        <w:t>Posting</w:t>
      </w:r>
      <w:r w:rsidRPr="00C97F83">
        <w:rPr>
          <w:rFonts w:asciiTheme="majorHAnsi" w:eastAsiaTheme="minorEastAsia" w:hAnsiTheme="majorHAnsi" w:cstheme="majorBidi"/>
          <w:color w:val="212121"/>
          <w:sz w:val="23"/>
          <w:szCs w:val="23"/>
        </w:rPr>
        <w:t>:</w:t>
      </w:r>
      <w:r w:rsidR="00D1530B">
        <w:rPr>
          <w:rFonts w:asciiTheme="majorHAnsi" w:eastAsiaTheme="minorEastAsia" w:hAnsiTheme="majorHAnsi" w:cstheme="majorBidi"/>
          <w:color w:val="212121"/>
          <w:sz w:val="23"/>
          <w:szCs w:val="23"/>
        </w:rPr>
        <w:t xml:space="preserve"> </w:t>
      </w:r>
      <w:hyperlink r:id="rId22" w:history="1">
        <w:r w:rsidR="00D1530B" w:rsidRPr="00D1530B">
          <w:rPr>
            <w:rStyle w:val="Hyperlink"/>
            <w:rFonts w:asciiTheme="majorHAnsi" w:eastAsiaTheme="minorEastAsia" w:hAnsiTheme="majorHAnsi" w:cstheme="majorBidi"/>
            <w:sz w:val="23"/>
            <w:szCs w:val="23"/>
          </w:rPr>
          <w:t>Psychologist, UM Counseling Center</w:t>
        </w:r>
      </w:hyperlink>
    </w:p>
    <w:p w14:paraId="04DDFA7F" w14:textId="77777777" w:rsidR="00DD6420" w:rsidRPr="00C97F83" w:rsidRDefault="00DD6420" w:rsidP="00DD6420">
      <w:pPr>
        <w:pStyle w:val="Default"/>
        <w:ind w:left="-360" w:right="-450"/>
        <w:rPr>
          <w:rFonts w:asciiTheme="majorHAnsi" w:hAnsiTheme="majorHAnsi" w:cstheme="majorHAnsi"/>
          <w:color w:val="212121"/>
          <w:sz w:val="23"/>
          <w:szCs w:val="23"/>
        </w:rPr>
      </w:pPr>
    </w:p>
    <w:p w14:paraId="64799B04" w14:textId="2107F3DA" w:rsidR="00DD6420" w:rsidRDefault="00DD6420" w:rsidP="00A663DD">
      <w:pPr>
        <w:pStyle w:val="Default"/>
        <w:ind w:left="-360" w:right="-450"/>
        <w:rPr>
          <w:rFonts w:asciiTheme="majorHAnsi" w:hAnsiTheme="majorHAnsi" w:cstheme="majorBidi"/>
          <w:color w:val="212121"/>
          <w:sz w:val="23"/>
          <w:szCs w:val="23"/>
        </w:rPr>
      </w:pPr>
      <w:r w:rsidRPr="00C97F83">
        <w:rPr>
          <w:rFonts w:asciiTheme="majorHAnsi" w:hAnsiTheme="majorHAnsi" w:cstheme="majorBidi"/>
          <w:color w:val="212121"/>
          <w:sz w:val="23"/>
          <w:szCs w:val="23"/>
        </w:rPr>
        <w:t xml:space="preserve">Introduction: </w:t>
      </w:r>
      <w:r w:rsidR="00D1530B" w:rsidRPr="00D1530B">
        <w:rPr>
          <w:rFonts w:asciiTheme="majorHAnsi" w:hAnsiTheme="majorHAnsi" w:cstheme="majorBidi"/>
          <w:color w:val="212121"/>
          <w:sz w:val="23"/>
          <w:szCs w:val="23"/>
        </w:rPr>
        <w:t xml:space="preserve">The University of Miami (UM) has rapidly progressed to become one of the nation’s top research universities and academic medical centers. The university is seeking to hire two full-time psychologists who, along with other clinical staff, share responsibility for carrying out the Counseling Center’s multifaceted mission. Responsibilities included providing intake assessments and time-limited counseling for individuals and couples. Additionally, provide group counseling; outreach services; clinical services to a general student population; participate in psychological emergencies and crisis interventions; train and supervise interns/practicum students; and on—call rotations. Requirements include a Ph.D. or Psy.D. in Clinical or Counseling Psychology from an APA-accredited program; completion of an APA-accredited doctoral internship; and licensed or license-eligible as a psychologist in the state of Florida. Florida licensure within one year of start date. </w:t>
      </w:r>
      <w:r w:rsidR="00C97F83">
        <w:rPr>
          <w:rFonts w:asciiTheme="majorHAnsi" w:hAnsiTheme="majorHAnsi" w:cstheme="majorBidi"/>
          <w:color w:val="212121"/>
          <w:sz w:val="23"/>
          <w:szCs w:val="23"/>
          <w:highlight w:val="yellow"/>
        </w:rPr>
        <w:t xml:space="preserve"> </w:t>
      </w:r>
    </w:p>
    <w:p w14:paraId="7DA7B6A5" w14:textId="77777777" w:rsidR="00EB5605" w:rsidRDefault="00EB5605" w:rsidP="00A663DD">
      <w:pPr>
        <w:pStyle w:val="Default"/>
        <w:ind w:left="-360" w:right="-450"/>
        <w:rPr>
          <w:rFonts w:asciiTheme="majorHAnsi" w:hAnsiTheme="majorHAnsi" w:cstheme="majorBidi"/>
          <w:color w:val="212121"/>
          <w:sz w:val="23"/>
          <w:szCs w:val="23"/>
        </w:rPr>
      </w:pPr>
    </w:p>
    <w:p w14:paraId="2BFF1035" w14:textId="5F5D2586" w:rsidR="0065283B" w:rsidRPr="001925A6" w:rsidRDefault="0065283B" w:rsidP="0065283B">
      <w:pPr>
        <w:pStyle w:val="Default"/>
        <w:spacing w:line="259" w:lineRule="auto"/>
        <w:ind w:left="-360" w:right="-450"/>
        <w:rPr>
          <w:rFonts w:asciiTheme="majorHAnsi" w:hAnsiTheme="majorHAnsi" w:cstheme="majorBidi"/>
          <w:b/>
          <w:bCs/>
          <w:color w:val="212121"/>
          <w:sz w:val="23"/>
          <w:szCs w:val="23"/>
        </w:rPr>
      </w:pPr>
      <w:r w:rsidRPr="001925A6">
        <w:rPr>
          <w:rFonts w:asciiTheme="majorHAnsi" w:hAnsiTheme="majorHAnsi" w:cstheme="majorBidi"/>
          <w:b/>
          <w:bCs/>
          <w:color w:val="212121"/>
          <w:sz w:val="23"/>
          <w:szCs w:val="23"/>
        </w:rPr>
        <w:t>Houston</w:t>
      </w:r>
      <w:r w:rsidRPr="001925A6">
        <w:rPr>
          <w:rFonts w:asciiTheme="majorHAnsi" w:hAnsiTheme="majorHAnsi" w:cstheme="majorBidi"/>
          <w:b/>
          <w:bCs/>
          <w:color w:val="212121"/>
          <w:sz w:val="23"/>
          <w:szCs w:val="23"/>
        </w:rPr>
        <w:t xml:space="preserve">, </w:t>
      </w:r>
      <w:r w:rsidRPr="001925A6">
        <w:rPr>
          <w:rFonts w:asciiTheme="majorHAnsi" w:hAnsiTheme="majorHAnsi" w:cstheme="majorBidi"/>
          <w:b/>
          <w:bCs/>
          <w:color w:val="212121"/>
          <w:sz w:val="23"/>
          <w:szCs w:val="23"/>
        </w:rPr>
        <w:t>TX</w:t>
      </w:r>
    </w:p>
    <w:p w14:paraId="731D994B" w14:textId="2E341ABB" w:rsidR="0065283B" w:rsidRPr="001925A6" w:rsidRDefault="0065283B" w:rsidP="0065283B">
      <w:pPr>
        <w:pStyle w:val="Default"/>
        <w:spacing w:line="259" w:lineRule="auto"/>
        <w:ind w:left="-360" w:right="-450"/>
        <w:rPr>
          <w:rFonts w:asciiTheme="majorHAnsi" w:hAnsiTheme="majorHAnsi" w:cstheme="majorBidi"/>
          <w:color w:val="212121"/>
          <w:sz w:val="23"/>
          <w:szCs w:val="23"/>
        </w:rPr>
      </w:pPr>
      <w:r w:rsidRPr="001925A6">
        <w:rPr>
          <w:rFonts w:asciiTheme="majorHAnsi" w:hAnsiTheme="majorHAnsi" w:cstheme="majorBidi"/>
          <w:color w:val="212121"/>
          <w:sz w:val="23"/>
          <w:szCs w:val="23"/>
        </w:rPr>
        <w:t>Employer</w:t>
      </w:r>
      <w:r w:rsidRPr="001925A6">
        <w:rPr>
          <w:rFonts w:asciiTheme="majorHAnsi" w:hAnsiTheme="majorHAnsi" w:cstheme="majorBidi"/>
          <w:color w:val="212121"/>
          <w:sz w:val="23"/>
          <w:szCs w:val="23"/>
        </w:rPr>
        <w:t xml:space="preserve">: </w:t>
      </w:r>
      <w:hyperlink r:id="rId23" w:history="1">
        <w:r w:rsidRPr="001925A6">
          <w:rPr>
            <w:rStyle w:val="Hyperlink"/>
            <w:rFonts w:asciiTheme="majorHAnsi" w:hAnsiTheme="majorHAnsi" w:cstheme="majorBidi"/>
            <w:sz w:val="23"/>
            <w:szCs w:val="23"/>
          </w:rPr>
          <w:t>University of Houston Clear Lake</w:t>
        </w:r>
      </w:hyperlink>
    </w:p>
    <w:p w14:paraId="518EBC7E" w14:textId="72A4A629" w:rsidR="0065283B" w:rsidRPr="001925A6" w:rsidRDefault="0065283B" w:rsidP="0065283B">
      <w:pPr>
        <w:pStyle w:val="Default"/>
        <w:spacing w:line="259" w:lineRule="auto"/>
        <w:ind w:left="-360" w:right="-450"/>
        <w:rPr>
          <w:rFonts w:ascii="Calibri Light" w:eastAsia="Calibri Light" w:hAnsi="Calibri Light" w:cs="Calibri Light"/>
          <w:color w:val="0563C1"/>
          <w:u w:val="single"/>
        </w:rPr>
      </w:pPr>
      <w:r w:rsidRPr="001925A6">
        <w:rPr>
          <w:rFonts w:asciiTheme="majorHAnsi" w:hAnsiTheme="majorHAnsi" w:cstheme="majorBidi"/>
          <w:color w:val="212121"/>
          <w:sz w:val="23"/>
          <w:szCs w:val="23"/>
        </w:rPr>
        <w:t>Posting</w:t>
      </w:r>
      <w:r w:rsidRPr="001925A6">
        <w:rPr>
          <w:rFonts w:asciiTheme="majorHAnsi" w:eastAsiaTheme="minorEastAsia" w:hAnsiTheme="majorHAnsi" w:cstheme="majorBidi"/>
          <w:color w:val="212121"/>
          <w:sz w:val="23"/>
          <w:szCs w:val="23"/>
        </w:rPr>
        <w:t>:</w:t>
      </w:r>
      <w:r w:rsidRPr="001925A6">
        <w:rPr>
          <w:rFonts w:asciiTheme="majorHAnsi" w:eastAsiaTheme="minorEastAsia" w:hAnsiTheme="majorHAnsi" w:cstheme="majorBidi"/>
          <w:color w:val="212121"/>
          <w:sz w:val="23"/>
          <w:szCs w:val="23"/>
        </w:rPr>
        <w:t xml:space="preserve"> </w:t>
      </w:r>
      <w:hyperlink r:id="rId24" w:history="1">
        <w:r w:rsidRPr="001925A6">
          <w:rPr>
            <w:rStyle w:val="Hyperlink"/>
            <w:rFonts w:asciiTheme="majorHAnsi" w:eastAsiaTheme="minorEastAsia" w:hAnsiTheme="majorHAnsi" w:cstheme="majorBidi"/>
            <w:sz w:val="23"/>
            <w:szCs w:val="23"/>
          </w:rPr>
          <w:t>Associate Director, Counseling and Mental Health Center</w:t>
        </w:r>
      </w:hyperlink>
    </w:p>
    <w:p w14:paraId="6BE21D7D" w14:textId="77777777" w:rsidR="0065283B" w:rsidRPr="001925A6" w:rsidRDefault="0065283B" w:rsidP="0065283B">
      <w:pPr>
        <w:pStyle w:val="Default"/>
        <w:ind w:left="-360" w:right="-450"/>
        <w:rPr>
          <w:rFonts w:asciiTheme="majorHAnsi" w:hAnsiTheme="majorHAnsi" w:cstheme="majorHAnsi"/>
          <w:color w:val="212121"/>
          <w:sz w:val="23"/>
          <w:szCs w:val="23"/>
        </w:rPr>
      </w:pPr>
    </w:p>
    <w:p w14:paraId="5236A5BC" w14:textId="77777777" w:rsidR="001925A6" w:rsidRPr="001925A6" w:rsidRDefault="0065283B" w:rsidP="001925A6">
      <w:pPr>
        <w:pStyle w:val="Default"/>
        <w:ind w:left="-360" w:right="-450"/>
        <w:rPr>
          <w:rFonts w:asciiTheme="majorHAnsi" w:hAnsiTheme="majorHAnsi" w:cstheme="majorBidi"/>
          <w:color w:val="212121"/>
          <w:sz w:val="23"/>
          <w:szCs w:val="23"/>
        </w:rPr>
      </w:pPr>
      <w:r w:rsidRPr="001925A6">
        <w:rPr>
          <w:rFonts w:asciiTheme="majorHAnsi" w:hAnsiTheme="majorHAnsi" w:cstheme="majorBidi"/>
          <w:color w:val="212121"/>
          <w:sz w:val="23"/>
          <w:szCs w:val="23"/>
        </w:rPr>
        <w:lastRenderedPageBreak/>
        <w:t xml:space="preserve">Introduction: </w:t>
      </w:r>
      <w:r w:rsidR="001925A6" w:rsidRPr="001925A6">
        <w:rPr>
          <w:rFonts w:asciiTheme="majorHAnsi" w:hAnsiTheme="majorHAnsi" w:cstheme="majorBidi"/>
          <w:color w:val="212121"/>
          <w:sz w:val="23"/>
          <w:szCs w:val="23"/>
        </w:rPr>
        <w:t>The University of Houston-Clear Lake is a solid public institution dedicated to achieving national prominence in transformative education grounded in creative activities, innovative research, and community partnerships. The university is seeking a full-time associate director for the counseling and mental health center to oversee comprehensive mental health services that support students' personal and academic success. The responsibilities include developing and monitoring policies and procedures for Counseling Services and Professional Training. Additionally, plan, implement, and assess annual and long-term goals, prepare sections of the Annual Report, provide budget recommendations, support accreditation, provide</w:t>
      </w:r>
    </w:p>
    <w:p w14:paraId="226737BC" w14:textId="1580F6FD" w:rsidR="00723BE4" w:rsidRDefault="001925A6" w:rsidP="001925A6">
      <w:pPr>
        <w:pStyle w:val="Default"/>
        <w:ind w:left="-360" w:right="-450"/>
        <w:rPr>
          <w:rFonts w:asciiTheme="majorHAnsi" w:hAnsiTheme="majorHAnsi" w:cstheme="majorBidi"/>
          <w:color w:val="212121"/>
          <w:sz w:val="23"/>
          <w:szCs w:val="23"/>
        </w:rPr>
      </w:pPr>
      <w:r w:rsidRPr="001925A6">
        <w:rPr>
          <w:rFonts w:asciiTheme="majorHAnsi" w:hAnsiTheme="majorHAnsi" w:cstheme="majorBidi"/>
          <w:color w:val="212121"/>
          <w:sz w:val="23"/>
          <w:szCs w:val="23"/>
        </w:rPr>
        <w:t>crisis intervention counseling and short-term individual, couples, and group therapy, provide direct supervision for professional counseling staff, trainees, interns, and practicum counselors, and develop and conduct outreach programs designed to educate the campus community about mental health issues. Requirements include a doctoral degree in clinical or counseling psychology from an APA-accredited program, at least 3 years of full-time experience in a university/college counseling center, and licensure as a psychologist in Texas. Candidates already licensed in another state will be considered if they are eligible for licensure in Texas; if selected, they must obtain Texas licensure within 9 months of the start date. Additionally, at least five years of experience supervising a counseling/clinical staff, experience supervising predoctoral psychology trainees, and currently licensed as a psychologist in the state of Texas (preferred).</w:t>
      </w:r>
    </w:p>
    <w:p w14:paraId="241B9A93" w14:textId="77777777" w:rsidR="001925A6" w:rsidRPr="001925A6" w:rsidRDefault="001925A6" w:rsidP="001925A6">
      <w:pPr>
        <w:pStyle w:val="Default"/>
        <w:ind w:left="-360" w:right="-450"/>
        <w:rPr>
          <w:rFonts w:asciiTheme="majorHAnsi" w:hAnsiTheme="majorHAnsi" w:cstheme="majorBidi"/>
          <w:color w:val="212121"/>
          <w:sz w:val="23"/>
          <w:szCs w:val="23"/>
          <w:highlight w:val="yellow"/>
        </w:rPr>
      </w:pPr>
    </w:p>
    <w:p w14:paraId="10BDE642" w14:textId="33AEEAA3" w:rsidR="00E02B93" w:rsidRPr="00BA58C4" w:rsidRDefault="00E02B93" w:rsidP="00E02B93">
      <w:pPr>
        <w:pStyle w:val="Default"/>
        <w:ind w:left="-360" w:right="-450"/>
        <w:rPr>
          <w:rFonts w:asciiTheme="minorHAnsi" w:hAnsiTheme="minorHAnsi" w:cstheme="minorHAnsi"/>
          <w:b/>
          <w:bCs/>
          <w:i/>
          <w:iCs/>
          <w:color w:val="0070C0"/>
          <w:sz w:val="32"/>
          <w:szCs w:val="32"/>
        </w:rPr>
      </w:pPr>
      <w:r w:rsidRPr="00BA58C4">
        <w:rPr>
          <w:rFonts w:asciiTheme="minorHAnsi" w:hAnsiTheme="minorHAnsi" w:cstheme="minorHAnsi"/>
          <w:b/>
          <w:bCs/>
          <w:i/>
          <w:iCs/>
          <w:color w:val="0070C0"/>
          <w:sz w:val="32"/>
          <w:szCs w:val="32"/>
        </w:rPr>
        <w:t xml:space="preserve">Have a Job Opening to </w:t>
      </w:r>
      <w:r w:rsidR="00306E40" w:rsidRPr="00BA58C4">
        <w:rPr>
          <w:rFonts w:asciiTheme="minorHAnsi" w:hAnsiTheme="minorHAnsi" w:cstheme="minorHAnsi"/>
          <w:b/>
          <w:bCs/>
          <w:i/>
          <w:iCs/>
          <w:color w:val="0070C0"/>
          <w:sz w:val="32"/>
          <w:szCs w:val="32"/>
        </w:rPr>
        <w:t>Share?</w:t>
      </w:r>
    </w:p>
    <w:p w14:paraId="52A38F13" w14:textId="77777777" w:rsidR="004560E8" w:rsidRPr="00BA58C4" w:rsidRDefault="004560E8" w:rsidP="004560E8">
      <w:pPr>
        <w:rPr>
          <w:rFonts w:asciiTheme="majorHAnsi" w:hAnsiTheme="majorHAnsi" w:cstheme="majorHAnsi"/>
        </w:rPr>
      </w:pPr>
    </w:p>
    <w:p w14:paraId="203A4B47" w14:textId="545FD3F6" w:rsidR="004560E8" w:rsidRPr="00BA58C4" w:rsidRDefault="1394637A" w:rsidP="1594AB98">
      <w:pPr>
        <w:ind w:left="-360"/>
        <w:jc w:val="both"/>
        <w:rPr>
          <w:rFonts w:asciiTheme="majorHAnsi" w:hAnsiTheme="majorHAnsi" w:cstheme="majorBidi"/>
          <w:b/>
          <w:bCs/>
          <w:color w:val="313535"/>
          <w:sz w:val="23"/>
          <w:szCs w:val="23"/>
        </w:rPr>
      </w:pPr>
      <w:r w:rsidRPr="00BA58C4">
        <w:rPr>
          <w:rFonts w:asciiTheme="majorHAnsi" w:hAnsiTheme="majorHAnsi" w:cstheme="majorBidi"/>
          <w:b/>
          <w:bCs/>
          <w:color w:val="313535"/>
          <w:sz w:val="23"/>
          <w:szCs w:val="23"/>
          <w:shd w:val="clear" w:color="auto" w:fill="FFFFFF"/>
        </w:rPr>
        <w:t xml:space="preserve">If you have a job opening, please email the information </w:t>
      </w:r>
      <w:r w:rsidR="3993735F" w:rsidRPr="00BA58C4">
        <w:rPr>
          <w:rFonts w:asciiTheme="majorHAnsi" w:hAnsiTheme="majorHAnsi" w:cstheme="majorBidi"/>
          <w:b/>
          <w:bCs/>
          <w:color w:val="313535"/>
          <w:sz w:val="23"/>
          <w:szCs w:val="23"/>
          <w:shd w:val="clear" w:color="auto" w:fill="FFFFFF"/>
        </w:rPr>
        <w:t xml:space="preserve">to </w:t>
      </w:r>
      <w:hyperlink r:id="rId25" w:history="1">
        <w:r w:rsidR="3A4B1A8B" w:rsidRPr="00BA58C4">
          <w:rPr>
            <w:rStyle w:val="Hyperlink"/>
            <w:rFonts w:asciiTheme="majorHAnsi" w:hAnsiTheme="majorHAnsi" w:cstheme="majorBidi"/>
            <w:b/>
            <w:bCs/>
            <w:sz w:val="23"/>
            <w:szCs w:val="23"/>
            <w:shd w:val="clear" w:color="auto" w:fill="FFFFFF"/>
          </w:rPr>
          <w:t>alumnirelations@paloaltou.edu</w:t>
        </w:r>
      </w:hyperlink>
      <w:r w:rsidR="3993735F" w:rsidRPr="00BA58C4">
        <w:rPr>
          <w:rFonts w:asciiTheme="majorHAnsi" w:hAnsiTheme="majorHAnsi" w:cstheme="majorBidi"/>
          <w:b/>
          <w:bCs/>
          <w:color w:val="313535"/>
          <w:sz w:val="23"/>
          <w:szCs w:val="23"/>
          <w:shd w:val="clear" w:color="auto" w:fill="FFFFFF"/>
        </w:rPr>
        <w:t>, for inclusion in the next digest.</w:t>
      </w:r>
    </w:p>
    <w:p w14:paraId="20525F23" w14:textId="4004661D" w:rsidR="004560E8" w:rsidRPr="00BA58C4" w:rsidRDefault="004560E8" w:rsidP="1594AB98">
      <w:pPr>
        <w:ind w:left="-360"/>
        <w:jc w:val="both"/>
      </w:pPr>
    </w:p>
    <w:p w14:paraId="75F088C3" w14:textId="0F5630FC" w:rsidR="004560E8" w:rsidRPr="00C53D2E" w:rsidRDefault="00E02B93" w:rsidP="1594AB98">
      <w:pPr>
        <w:ind w:left="-360"/>
        <w:jc w:val="both"/>
        <w:rPr>
          <w:rFonts w:asciiTheme="majorHAnsi" w:hAnsiTheme="majorHAnsi" w:cstheme="majorBidi"/>
          <w:b/>
          <w:bCs/>
          <w:color w:val="313535"/>
          <w:sz w:val="23"/>
          <w:szCs w:val="23"/>
          <w:shd w:val="clear" w:color="auto" w:fill="FFFFFF"/>
        </w:rPr>
      </w:pPr>
      <w:r w:rsidRPr="00BA58C4">
        <w:rPr>
          <w:noProof/>
        </w:rPr>
        <mc:AlternateContent>
          <mc:Choice Requires="wps">
            <w:drawing>
              <wp:inline distT="0" distB="0" distL="114300" distR="114300" wp14:anchorId="19406A90" wp14:editId="3B2A9C1A">
                <wp:extent cx="6263640" cy="347472"/>
                <wp:effectExtent l="0" t="0" r="0" b="0"/>
                <wp:docPr id="770866371" name="Text Box 2">
                  <a:extLst xmlns:a="http://schemas.openxmlformats.org/drawingml/2006/main">
                    <a:ext uri="{FF2B5EF4-FFF2-40B4-BE49-F238E27FC236}">
                      <a16:creationId xmlns:a16="http://schemas.microsoft.com/office/drawing/2014/main" id="{F16D6B14-25F5-4BDA-9FFA-04D6E98B49CB}"/>
                    </a:ext>
                  </a:extLst>
                </wp:docPr>
                <wp:cNvGraphicFramePr/>
                <a:graphic xmlns:a="http://schemas.openxmlformats.org/drawingml/2006/main">
                  <a:graphicData uri="http://schemas.microsoft.com/office/word/2010/wordprocessingShape">
                    <wps:wsp>
                      <wps:cNvSpPr txBox="1"/>
                      <wps:spPr>
                        <a:xfrm>
                          <a:off x="0" y="0"/>
                          <a:ext cx="6263640" cy="347472"/>
                        </a:xfrm>
                        <a:prstGeom prst="rect">
                          <a:avLst/>
                        </a:prstGeom>
                        <a:solidFill>
                          <a:schemeClr val="lt1"/>
                        </a:solidFill>
                        <a:ln w="6350">
                          <a:noFill/>
                        </a:ln>
                      </wps:spPr>
                      <wps:txbx>
                        <w:txbxContent>
                          <w:p w14:paraId="01DEBCB8" w14:textId="0B7A2A3A" w:rsidR="00E02B93" w:rsidRPr="004560E8" w:rsidRDefault="00E02B93" w:rsidP="00E02B93">
                            <w:pPr>
                              <w:pStyle w:val="Footer"/>
                              <w:tabs>
                                <w:tab w:val="clear" w:pos="9360"/>
                              </w:tabs>
                              <w:ind w:right="-720"/>
                              <w:jc w:val="right"/>
                            </w:pPr>
                            <w:r>
                              <w:rPr>
                                <w:rFonts w:asciiTheme="majorHAnsi" w:hAnsiTheme="majorHAnsi" w:cstheme="majorHAnsi"/>
                              </w:rPr>
                              <w:tab/>
                            </w:r>
                            <w:r>
                              <w:t xml:space="preserve">For all </w:t>
                            </w:r>
                            <w:r w:rsidRPr="004560E8">
                              <w:rPr>
                                <w:b/>
                                <w:bCs/>
                              </w:rPr>
                              <w:t>PAU Alumni Association</w:t>
                            </w:r>
                            <w:r>
                              <w:t xml:space="preserve"> items, visit: </w:t>
                            </w:r>
                            <w:hyperlink r:id="rId26" w:history="1">
                              <w:r w:rsidRPr="004560E8">
                                <w:rPr>
                                  <w:rStyle w:val="Hyperlink"/>
                                </w:rPr>
                                <w:t>paloaltou.edu/</w:t>
                              </w:r>
                              <w:proofErr w:type="spellStart"/>
                              <w:r w:rsidRPr="004560E8">
                                <w:rPr>
                                  <w:rStyle w:val="Hyperlink"/>
                                </w:rPr>
                                <w:t>a</w:t>
                              </w:r>
                              <w:r>
                                <w:rPr>
                                  <w:rStyle w:val="Hyperlink"/>
                                </w:rPr>
                                <w:t>lumni</w:t>
                              </w:r>
                              <w:r w:rsidRPr="004560E8">
                                <w:rPr>
                                  <w:rStyle w:val="Hyperlink"/>
                                </w:rPr>
                                <w:t>lumni</w:t>
                              </w:r>
                              <w:proofErr w:type="spellEnd"/>
                            </w:hyperlink>
                          </w:p>
                          <w:p w14:paraId="2364E56A" w14:textId="77777777" w:rsidR="00E02B93" w:rsidRDefault="00E02B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406A90" id="_x0000_t202" coordsize="21600,21600" o:spt="202" path="m,l,21600r21600,l21600,xe">
                <v:stroke joinstyle="miter"/>
                <v:path gradientshapeok="t" o:connecttype="rect"/>
              </v:shapetype>
              <v:shape id="Text Box 2" o:spid="_x0000_s1026" type="#_x0000_t202" style="width:493.2pt;height: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" fillcolor="white [3201]" stroked="f" strokeweight=".5pt">
                <v:textbox>
                  <w:txbxContent>
                    <w:p w14:paraId="01DEBCB8" w14:textId="0B7A2A3A" w:rsidR="00E02B93" w:rsidRPr="004560E8" w:rsidRDefault="00E02B93" w:rsidP="00E02B93">
                      <w:pPr>
                        <w:pStyle w:val="Footer"/>
                        <w:tabs>
                          <w:tab w:val="clear" w:pos="9360"/>
                        </w:tabs>
                        <w:ind w:right="-720"/>
                        <w:jc w:val="right"/>
                      </w:pPr>
                      <w:r>
                        <w:rPr>
                          <w:rFonts w:asciiTheme="majorHAnsi" w:hAnsiTheme="majorHAnsi" w:cstheme="majorHAnsi"/>
                        </w:rPr>
                        <w:tab/>
                      </w:r>
                      <w:r>
                        <w:t xml:space="preserve">For all </w:t>
                      </w:r>
                      <w:r w:rsidRPr="004560E8">
                        <w:rPr>
                          <w:b/>
                          <w:bCs/>
                        </w:rPr>
                        <w:t>PAU Alumni Association</w:t>
                      </w:r>
                      <w:r>
                        <w:t xml:space="preserve"> items, visit: </w:t>
                      </w:r>
                      <w:hyperlink r:id="rId27" w:history="1">
                        <w:r w:rsidRPr="004560E8">
                          <w:rPr>
                            <w:rStyle w:val="Hyperlink"/>
                          </w:rPr>
                          <w:t>paloaltou.edu/</w:t>
                        </w:r>
                        <w:proofErr w:type="spellStart"/>
                        <w:r w:rsidRPr="004560E8">
                          <w:rPr>
                            <w:rStyle w:val="Hyperlink"/>
                          </w:rPr>
                          <w:t>a</w:t>
                        </w:r>
                        <w:r>
                          <w:rPr>
                            <w:rStyle w:val="Hyperlink"/>
                          </w:rPr>
                          <w:t>lumni</w:t>
                        </w:r>
                        <w:r w:rsidRPr="004560E8">
                          <w:rPr>
                            <w:rStyle w:val="Hyperlink"/>
                          </w:rPr>
                          <w:t>lumni</w:t>
                        </w:r>
                        <w:proofErr w:type="spellEnd"/>
                      </w:hyperlink>
                    </w:p>
                    <w:p w14:paraId="2364E56A" w14:textId="77777777" w:rsidR="00E02B93" w:rsidRDefault="00E02B93"/>
                  </w:txbxContent>
                </v:textbox>
                <w10:anchorlock/>
              </v:shape>
            </w:pict>
          </mc:Fallback>
        </mc:AlternateContent>
      </w:r>
    </w:p>
    <w:sectPr w:rsidR="004560E8" w:rsidRPr="00C53D2E" w:rsidSect="004A7837">
      <w:headerReference w:type="default" r:id="rId28"/>
      <w:footerReference w:type="default" r:id="rId29"/>
      <w:pgSz w:w="12240" w:h="15840"/>
      <w:pgMar w:top="3213" w:right="1440" w:bottom="864"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3DCC2" w14:textId="77777777" w:rsidR="007D1EBA" w:rsidRDefault="007D1EBA" w:rsidP="00004358">
      <w:r>
        <w:separator/>
      </w:r>
    </w:p>
  </w:endnote>
  <w:endnote w:type="continuationSeparator" w:id="0">
    <w:p w14:paraId="1BD33B53" w14:textId="77777777" w:rsidR="007D1EBA" w:rsidRDefault="007D1EBA" w:rsidP="00004358">
      <w:r>
        <w:continuationSeparator/>
      </w:r>
    </w:p>
  </w:endnote>
  <w:endnote w:type="continuationNotice" w:id="1">
    <w:p w14:paraId="038146E2" w14:textId="77777777" w:rsidR="007D1EBA" w:rsidRDefault="007D1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120"/>
      <w:gridCol w:w="3120"/>
      <w:gridCol w:w="3120"/>
    </w:tblGrid>
    <w:tr w:rsidR="1594AB98" w14:paraId="377461D2" w14:textId="77777777" w:rsidTr="1594AB98">
      <w:trPr>
        <w:trHeight w:val="300"/>
      </w:trPr>
      <w:tc>
        <w:tcPr>
          <w:tcW w:w="3120" w:type="dxa"/>
        </w:tcPr>
        <w:p w14:paraId="5D109831" w14:textId="1903B9E7" w:rsidR="1594AB98" w:rsidRDefault="1594AB98" w:rsidP="1594AB98">
          <w:pPr>
            <w:pStyle w:val="Header"/>
            <w:ind w:left="-115"/>
          </w:pPr>
        </w:p>
      </w:tc>
      <w:tc>
        <w:tcPr>
          <w:tcW w:w="3120" w:type="dxa"/>
        </w:tcPr>
        <w:p w14:paraId="6824DED7" w14:textId="77035D0B" w:rsidR="1594AB98" w:rsidRDefault="1594AB98" w:rsidP="1594AB98">
          <w:pPr>
            <w:pStyle w:val="Header"/>
            <w:jc w:val="center"/>
          </w:pPr>
        </w:p>
      </w:tc>
      <w:tc>
        <w:tcPr>
          <w:tcW w:w="3120" w:type="dxa"/>
        </w:tcPr>
        <w:p w14:paraId="51523A62" w14:textId="3857D1FD" w:rsidR="1594AB98" w:rsidRDefault="1594AB98" w:rsidP="1594AB98">
          <w:pPr>
            <w:pStyle w:val="Header"/>
            <w:ind w:right="-115"/>
            <w:jc w:val="right"/>
          </w:pPr>
        </w:p>
      </w:tc>
    </w:tr>
  </w:tbl>
  <w:p w14:paraId="370D03BC" w14:textId="158C57E0" w:rsidR="1594AB98" w:rsidRDefault="1594AB98" w:rsidP="1594A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01D209" w14:textId="77777777" w:rsidR="007D1EBA" w:rsidRDefault="007D1EBA" w:rsidP="00004358">
      <w:r>
        <w:separator/>
      </w:r>
    </w:p>
  </w:footnote>
  <w:footnote w:type="continuationSeparator" w:id="0">
    <w:p w14:paraId="771F6A9A" w14:textId="77777777" w:rsidR="007D1EBA" w:rsidRDefault="007D1EBA" w:rsidP="00004358">
      <w:r>
        <w:continuationSeparator/>
      </w:r>
    </w:p>
  </w:footnote>
  <w:footnote w:type="continuationNotice" w:id="1">
    <w:p w14:paraId="20516A25" w14:textId="77777777" w:rsidR="007D1EBA" w:rsidRDefault="007D1E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1127D" w14:textId="6703AE5C" w:rsidR="00004358" w:rsidRDefault="1594AB98" w:rsidP="1594AB98">
    <w:pPr>
      <w:pStyle w:val="Header"/>
      <w:tabs>
        <w:tab w:val="clear" w:pos="4680"/>
        <w:tab w:val="center" w:pos="9360"/>
      </w:tabs>
      <w:ind w:hanging="1440"/>
      <w:jc w:val="center"/>
    </w:pPr>
    <w:r>
      <w:rPr>
        <w:noProof/>
      </w:rPr>
      <w:drawing>
        <wp:anchor distT="0" distB="0" distL="114300" distR="114300" simplePos="0" relativeHeight="251658240" behindDoc="0" locked="0" layoutInCell="1" allowOverlap="1" wp14:anchorId="7D524A30" wp14:editId="66DC56EA">
          <wp:simplePos x="0" y="0"/>
          <wp:positionH relativeFrom="column">
            <wp:posOffset>-914400</wp:posOffset>
          </wp:positionH>
          <wp:positionV relativeFrom="paragraph">
            <wp:posOffset>0</wp:posOffset>
          </wp:positionV>
          <wp:extent cx="7844723" cy="1961022"/>
          <wp:effectExtent l="0" t="0" r="4445" b="0"/>
          <wp:wrapSquare wrapText="bothSides"/>
          <wp:docPr id="1" name="Picture 1" descr="A close up of a person's hands&#10;&#10;Description automatically generated">
            <a:extLst xmlns:a="http://schemas.openxmlformats.org/drawingml/2006/main">
              <a:ext uri="{FF2B5EF4-FFF2-40B4-BE49-F238E27FC236}">
                <a16:creationId xmlns:a16="http://schemas.microsoft.com/office/drawing/2014/main" id="{C8A7D317-EF75-416C-AF55-68576D1576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person's han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723" cy="19610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1FE7D"/>
    <w:multiLevelType w:val="hybridMultilevel"/>
    <w:tmpl w:val="5A8C32BC"/>
    <w:lvl w:ilvl="0" w:tplc="E4AE72C0">
      <w:start w:val="1"/>
      <w:numFmt w:val="bullet"/>
      <w:lvlText w:val=""/>
      <w:lvlJc w:val="left"/>
      <w:pPr>
        <w:ind w:left="720" w:hanging="360"/>
      </w:pPr>
      <w:rPr>
        <w:rFonts w:ascii="Symbol" w:hAnsi="Symbol" w:hint="default"/>
      </w:rPr>
    </w:lvl>
    <w:lvl w:ilvl="1" w:tplc="9B129BD0">
      <w:start w:val="1"/>
      <w:numFmt w:val="bullet"/>
      <w:lvlText w:val="o"/>
      <w:lvlJc w:val="left"/>
      <w:pPr>
        <w:ind w:left="1440" w:hanging="360"/>
      </w:pPr>
      <w:rPr>
        <w:rFonts w:ascii="Courier New" w:hAnsi="Courier New" w:hint="default"/>
      </w:rPr>
    </w:lvl>
    <w:lvl w:ilvl="2" w:tplc="1A7A21F2">
      <w:start w:val="1"/>
      <w:numFmt w:val="bullet"/>
      <w:lvlText w:val=""/>
      <w:lvlJc w:val="left"/>
      <w:pPr>
        <w:ind w:left="2160" w:hanging="360"/>
      </w:pPr>
      <w:rPr>
        <w:rFonts w:ascii="Wingdings" w:hAnsi="Wingdings" w:hint="default"/>
      </w:rPr>
    </w:lvl>
    <w:lvl w:ilvl="3" w:tplc="B99E5DF2">
      <w:start w:val="1"/>
      <w:numFmt w:val="bullet"/>
      <w:lvlText w:val=""/>
      <w:lvlJc w:val="left"/>
      <w:pPr>
        <w:ind w:left="2880" w:hanging="360"/>
      </w:pPr>
      <w:rPr>
        <w:rFonts w:ascii="Symbol" w:hAnsi="Symbol" w:hint="default"/>
      </w:rPr>
    </w:lvl>
    <w:lvl w:ilvl="4" w:tplc="8B2A5FAC">
      <w:start w:val="1"/>
      <w:numFmt w:val="bullet"/>
      <w:lvlText w:val="o"/>
      <w:lvlJc w:val="left"/>
      <w:pPr>
        <w:ind w:left="3600" w:hanging="360"/>
      </w:pPr>
      <w:rPr>
        <w:rFonts w:ascii="Courier New" w:hAnsi="Courier New" w:hint="default"/>
      </w:rPr>
    </w:lvl>
    <w:lvl w:ilvl="5" w:tplc="B19ACE44">
      <w:start w:val="1"/>
      <w:numFmt w:val="bullet"/>
      <w:lvlText w:val=""/>
      <w:lvlJc w:val="left"/>
      <w:pPr>
        <w:ind w:left="4320" w:hanging="360"/>
      </w:pPr>
      <w:rPr>
        <w:rFonts w:ascii="Wingdings" w:hAnsi="Wingdings" w:hint="default"/>
      </w:rPr>
    </w:lvl>
    <w:lvl w:ilvl="6" w:tplc="8D4033DE">
      <w:start w:val="1"/>
      <w:numFmt w:val="bullet"/>
      <w:lvlText w:val=""/>
      <w:lvlJc w:val="left"/>
      <w:pPr>
        <w:ind w:left="5040" w:hanging="360"/>
      </w:pPr>
      <w:rPr>
        <w:rFonts w:ascii="Symbol" w:hAnsi="Symbol" w:hint="default"/>
      </w:rPr>
    </w:lvl>
    <w:lvl w:ilvl="7" w:tplc="1618EA14">
      <w:start w:val="1"/>
      <w:numFmt w:val="bullet"/>
      <w:lvlText w:val="o"/>
      <w:lvlJc w:val="left"/>
      <w:pPr>
        <w:ind w:left="5760" w:hanging="360"/>
      </w:pPr>
      <w:rPr>
        <w:rFonts w:ascii="Courier New" w:hAnsi="Courier New" w:hint="default"/>
      </w:rPr>
    </w:lvl>
    <w:lvl w:ilvl="8" w:tplc="A7969DA4">
      <w:start w:val="1"/>
      <w:numFmt w:val="bullet"/>
      <w:lvlText w:val=""/>
      <w:lvlJc w:val="left"/>
      <w:pPr>
        <w:ind w:left="6480" w:hanging="360"/>
      </w:pPr>
      <w:rPr>
        <w:rFonts w:ascii="Wingdings" w:hAnsi="Wingdings" w:hint="default"/>
      </w:rPr>
    </w:lvl>
  </w:abstractNum>
  <w:abstractNum w:abstractNumId="1" w15:restartNumberingAfterBreak="0">
    <w:nsid w:val="4AA96B25"/>
    <w:multiLevelType w:val="hybridMultilevel"/>
    <w:tmpl w:val="CB5ABB3E"/>
    <w:lvl w:ilvl="0" w:tplc="D2AE1F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D574BFC"/>
    <w:multiLevelType w:val="hybridMultilevel"/>
    <w:tmpl w:val="8F702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061490">
    <w:abstractNumId w:val="1"/>
  </w:num>
  <w:num w:numId="2" w16cid:durableId="39288284">
    <w:abstractNumId w:val="0"/>
  </w:num>
  <w:num w:numId="3" w16cid:durableId="757562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358"/>
    <w:rsid w:val="000006B2"/>
    <w:rsid w:val="00001140"/>
    <w:rsid w:val="0000203A"/>
    <w:rsid w:val="00003018"/>
    <w:rsid w:val="00004358"/>
    <w:rsid w:val="00005937"/>
    <w:rsid w:val="00007C2C"/>
    <w:rsid w:val="00015A25"/>
    <w:rsid w:val="00021F21"/>
    <w:rsid w:val="00023760"/>
    <w:rsid w:val="00025BC9"/>
    <w:rsid w:val="00034059"/>
    <w:rsid w:val="00034BD4"/>
    <w:rsid w:val="00034E12"/>
    <w:rsid w:val="00041CC9"/>
    <w:rsid w:val="0004251F"/>
    <w:rsid w:val="00044E3E"/>
    <w:rsid w:val="00046776"/>
    <w:rsid w:val="00050503"/>
    <w:rsid w:val="0005200A"/>
    <w:rsid w:val="00052ED7"/>
    <w:rsid w:val="000538DB"/>
    <w:rsid w:val="00057725"/>
    <w:rsid w:val="00061D9C"/>
    <w:rsid w:val="00066A1A"/>
    <w:rsid w:val="00066AE7"/>
    <w:rsid w:val="00067F70"/>
    <w:rsid w:val="000755EF"/>
    <w:rsid w:val="00076CED"/>
    <w:rsid w:val="00077339"/>
    <w:rsid w:val="00092230"/>
    <w:rsid w:val="000968CC"/>
    <w:rsid w:val="000A0F6D"/>
    <w:rsid w:val="000A1004"/>
    <w:rsid w:val="000A211A"/>
    <w:rsid w:val="000A5363"/>
    <w:rsid w:val="000A7AB0"/>
    <w:rsid w:val="000B5095"/>
    <w:rsid w:val="000B579F"/>
    <w:rsid w:val="000B5F4B"/>
    <w:rsid w:val="000C09EA"/>
    <w:rsid w:val="000C2879"/>
    <w:rsid w:val="000C4F20"/>
    <w:rsid w:val="000C641F"/>
    <w:rsid w:val="000C73AF"/>
    <w:rsid w:val="000D18A3"/>
    <w:rsid w:val="000D1CFA"/>
    <w:rsid w:val="000D4142"/>
    <w:rsid w:val="000D4E57"/>
    <w:rsid w:val="000E2040"/>
    <w:rsid w:val="000E27C2"/>
    <w:rsid w:val="000E2C84"/>
    <w:rsid w:val="000E3C21"/>
    <w:rsid w:val="000E64B3"/>
    <w:rsid w:val="000F5C9E"/>
    <w:rsid w:val="000F5D73"/>
    <w:rsid w:val="000F7A9B"/>
    <w:rsid w:val="00101880"/>
    <w:rsid w:val="0010431E"/>
    <w:rsid w:val="0010569F"/>
    <w:rsid w:val="00105C4E"/>
    <w:rsid w:val="001065AD"/>
    <w:rsid w:val="00111ADF"/>
    <w:rsid w:val="00112AF9"/>
    <w:rsid w:val="0011388F"/>
    <w:rsid w:val="00116C55"/>
    <w:rsid w:val="00117187"/>
    <w:rsid w:val="0012559B"/>
    <w:rsid w:val="00130DC1"/>
    <w:rsid w:val="00131582"/>
    <w:rsid w:val="00134AE3"/>
    <w:rsid w:val="001400CB"/>
    <w:rsid w:val="001414A9"/>
    <w:rsid w:val="00141762"/>
    <w:rsid w:val="001422B0"/>
    <w:rsid w:val="00143DFB"/>
    <w:rsid w:val="00145B69"/>
    <w:rsid w:val="00146E00"/>
    <w:rsid w:val="00150262"/>
    <w:rsid w:val="001541F5"/>
    <w:rsid w:val="00157334"/>
    <w:rsid w:val="001575E0"/>
    <w:rsid w:val="00162714"/>
    <w:rsid w:val="00162809"/>
    <w:rsid w:val="00162FC9"/>
    <w:rsid w:val="0016589B"/>
    <w:rsid w:val="00173042"/>
    <w:rsid w:val="001736A4"/>
    <w:rsid w:val="001879E8"/>
    <w:rsid w:val="001925A6"/>
    <w:rsid w:val="001928B4"/>
    <w:rsid w:val="001956CC"/>
    <w:rsid w:val="00196E33"/>
    <w:rsid w:val="00197762"/>
    <w:rsid w:val="001A0C6A"/>
    <w:rsid w:val="001A47CA"/>
    <w:rsid w:val="001A49A6"/>
    <w:rsid w:val="001A59D2"/>
    <w:rsid w:val="001B05B2"/>
    <w:rsid w:val="001B132E"/>
    <w:rsid w:val="001B302D"/>
    <w:rsid w:val="001B38EB"/>
    <w:rsid w:val="001C33FA"/>
    <w:rsid w:val="001C460B"/>
    <w:rsid w:val="001C50CF"/>
    <w:rsid w:val="001D1CD1"/>
    <w:rsid w:val="001D2688"/>
    <w:rsid w:val="001E1943"/>
    <w:rsid w:val="001E3E21"/>
    <w:rsid w:val="001E619A"/>
    <w:rsid w:val="001E61B4"/>
    <w:rsid w:val="00200CA8"/>
    <w:rsid w:val="00202542"/>
    <w:rsid w:val="00202F1C"/>
    <w:rsid w:val="002031A8"/>
    <w:rsid w:val="00204130"/>
    <w:rsid w:val="0020459C"/>
    <w:rsid w:val="00205B6C"/>
    <w:rsid w:val="00212479"/>
    <w:rsid w:val="0022349B"/>
    <w:rsid w:val="00230DDD"/>
    <w:rsid w:val="0023260A"/>
    <w:rsid w:val="00233EA3"/>
    <w:rsid w:val="00235268"/>
    <w:rsid w:val="00236AF0"/>
    <w:rsid w:val="00237A87"/>
    <w:rsid w:val="002445AB"/>
    <w:rsid w:val="00244CB7"/>
    <w:rsid w:val="00247EE4"/>
    <w:rsid w:val="00253A81"/>
    <w:rsid w:val="00262083"/>
    <w:rsid w:val="002624B7"/>
    <w:rsid w:val="0026349A"/>
    <w:rsid w:val="0026489E"/>
    <w:rsid w:val="00275B8A"/>
    <w:rsid w:val="0027627D"/>
    <w:rsid w:val="00290B0A"/>
    <w:rsid w:val="0029289A"/>
    <w:rsid w:val="00293140"/>
    <w:rsid w:val="002959F5"/>
    <w:rsid w:val="00296462"/>
    <w:rsid w:val="002A0BED"/>
    <w:rsid w:val="002A278F"/>
    <w:rsid w:val="002B62CF"/>
    <w:rsid w:val="002B6ABE"/>
    <w:rsid w:val="002B7BBA"/>
    <w:rsid w:val="002B7E9C"/>
    <w:rsid w:val="002C362D"/>
    <w:rsid w:val="002C525B"/>
    <w:rsid w:val="002C6B26"/>
    <w:rsid w:val="002D05DA"/>
    <w:rsid w:val="002D36C4"/>
    <w:rsid w:val="002D7EC1"/>
    <w:rsid w:val="002E184F"/>
    <w:rsid w:val="002E6047"/>
    <w:rsid w:val="002E7D8D"/>
    <w:rsid w:val="002F0885"/>
    <w:rsid w:val="002F0B87"/>
    <w:rsid w:val="002F0BCC"/>
    <w:rsid w:val="00301D9D"/>
    <w:rsid w:val="003063DC"/>
    <w:rsid w:val="00306E40"/>
    <w:rsid w:val="00310E50"/>
    <w:rsid w:val="00311162"/>
    <w:rsid w:val="0031172D"/>
    <w:rsid w:val="003123C7"/>
    <w:rsid w:val="00312EA1"/>
    <w:rsid w:val="00316742"/>
    <w:rsid w:val="0031710C"/>
    <w:rsid w:val="00322311"/>
    <w:rsid w:val="00324B19"/>
    <w:rsid w:val="00326787"/>
    <w:rsid w:val="00326A19"/>
    <w:rsid w:val="00326D3F"/>
    <w:rsid w:val="003301BB"/>
    <w:rsid w:val="00333C0E"/>
    <w:rsid w:val="00337201"/>
    <w:rsid w:val="00337CEE"/>
    <w:rsid w:val="00340742"/>
    <w:rsid w:val="00341741"/>
    <w:rsid w:val="00344D68"/>
    <w:rsid w:val="00346159"/>
    <w:rsid w:val="00347152"/>
    <w:rsid w:val="003617CC"/>
    <w:rsid w:val="00362B05"/>
    <w:rsid w:val="00366A42"/>
    <w:rsid w:val="00370AB5"/>
    <w:rsid w:val="0037311F"/>
    <w:rsid w:val="00383263"/>
    <w:rsid w:val="00384DF5"/>
    <w:rsid w:val="003911BF"/>
    <w:rsid w:val="003923D5"/>
    <w:rsid w:val="00392455"/>
    <w:rsid w:val="00393312"/>
    <w:rsid w:val="00395A04"/>
    <w:rsid w:val="003A0A23"/>
    <w:rsid w:val="003A29C6"/>
    <w:rsid w:val="003A35E4"/>
    <w:rsid w:val="003A3B34"/>
    <w:rsid w:val="003B06A3"/>
    <w:rsid w:val="003B2786"/>
    <w:rsid w:val="003B4A3E"/>
    <w:rsid w:val="003B5407"/>
    <w:rsid w:val="003C0A8D"/>
    <w:rsid w:val="003C4D9B"/>
    <w:rsid w:val="003C5782"/>
    <w:rsid w:val="003C6B37"/>
    <w:rsid w:val="003C6D2B"/>
    <w:rsid w:val="003D077B"/>
    <w:rsid w:val="003D7F31"/>
    <w:rsid w:val="003E7948"/>
    <w:rsid w:val="003F0638"/>
    <w:rsid w:val="003F4CD9"/>
    <w:rsid w:val="004074F2"/>
    <w:rsid w:val="00407E42"/>
    <w:rsid w:val="00411ECF"/>
    <w:rsid w:val="004133AD"/>
    <w:rsid w:val="00414FF7"/>
    <w:rsid w:val="00420813"/>
    <w:rsid w:val="0042377C"/>
    <w:rsid w:val="00423C73"/>
    <w:rsid w:val="004332FD"/>
    <w:rsid w:val="004333B0"/>
    <w:rsid w:val="00434B3F"/>
    <w:rsid w:val="00436614"/>
    <w:rsid w:val="00436D0E"/>
    <w:rsid w:val="0044014B"/>
    <w:rsid w:val="00446484"/>
    <w:rsid w:val="00447768"/>
    <w:rsid w:val="004503D3"/>
    <w:rsid w:val="004508CE"/>
    <w:rsid w:val="004533D5"/>
    <w:rsid w:val="004560E8"/>
    <w:rsid w:val="0045669F"/>
    <w:rsid w:val="00457156"/>
    <w:rsid w:val="00460AB7"/>
    <w:rsid w:val="00460B75"/>
    <w:rsid w:val="004629EE"/>
    <w:rsid w:val="00470446"/>
    <w:rsid w:val="004710F0"/>
    <w:rsid w:val="00472C74"/>
    <w:rsid w:val="004742FD"/>
    <w:rsid w:val="00476184"/>
    <w:rsid w:val="0047699C"/>
    <w:rsid w:val="00476DE4"/>
    <w:rsid w:val="00477242"/>
    <w:rsid w:val="00477992"/>
    <w:rsid w:val="00496508"/>
    <w:rsid w:val="004A15BF"/>
    <w:rsid w:val="004A1D47"/>
    <w:rsid w:val="004A45CE"/>
    <w:rsid w:val="004A7837"/>
    <w:rsid w:val="004B0788"/>
    <w:rsid w:val="004B1634"/>
    <w:rsid w:val="004B366F"/>
    <w:rsid w:val="004B4F46"/>
    <w:rsid w:val="004B7A20"/>
    <w:rsid w:val="004C1ED7"/>
    <w:rsid w:val="004C38F9"/>
    <w:rsid w:val="004D0D39"/>
    <w:rsid w:val="004D0F6E"/>
    <w:rsid w:val="004D2B2F"/>
    <w:rsid w:val="004D3486"/>
    <w:rsid w:val="004D5968"/>
    <w:rsid w:val="004E2E3D"/>
    <w:rsid w:val="004E3B94"/>
    <w:rsid w:val="004E59D1"/>
    <w:rsid w:val="004F0D1C"/>
    <w:rsid w:val="004F2C09"/>
    <w:rsid w:val="004F3A69"/>
    <w:rsid w:val="004F59F2"/>
    <w:rsid w:val="004F7356"/>
    <w:rsid w:val="004F7AC3"/>
    <w:rsid w:val="00502B01"/>
    <w:rsid w:val="00505416"/>
    <w:rsid w:val="00507A2D"/>
    <w:rsid w:val="005149A7"/>
    <w:rsid w:val="00514A6E"/>
    <w:rsid w:val="0051705C"/>
    <w:rsid w:val="005200E4"/>
    <w:rsid w:val="00520BC2"/>
    <w:rsid w:val="00521292"/>
    <w:rsid w:val="00525377"/>
    <w:rsid w:val="005263A4"/>
    <w:rsid w:val="00530806"/>
    <w:rsid w:val="005310C4"/>
    <w:rsid w:val="0053414A"/>
    <w:rsid w:val="0053777F"/>
    <w:rsid w:val="00543109"/>
    <w:rsid w:val="00546FD9"/>
    <w:rsid w:val="00554748"/>
    <w:rsid w:val="00557D5E"/>
    <w:rsid w:val="005600DF"/>
    <w:rsid w:val="00561F7F"/>
    <w:rsid w:val="00570BAC"/>
    <w:rsid w:val="005713F5"/>
    <w:rsid w:val="0057151B"/>
    <w:rsid w:val="005821B9"/>
    <w:rsid w:val="00583DA8"/>
    <w:rsid w:val="00587735"/>
    <w:rsid w:val="00591202"/>
    <w:rsid w:val="00591CBC"/>
    <w:rsid w:val="0059550A"/>
    <w:rsid w:val="0059684F"/>
    <w:rsid w:val="005A2CA6"/>
    <w:rsid w:val="005A3ABF"/>
    <w:rsid w:val="005A7692"/>
    <w:rsid w:val="005B1178"/>
    <w:rsid w:val="005B19D1"/>
    <w:rsid w:val="005C5B9B"/>
    <w:rsid w:val="005D1396"/>
    <w:rsid w:val="005D21DA"/>
    <w:rsid w:val="005D567A"/>
    <w:rsid w:val="005D5D93"/>
    <w:rsid w:val="005D6B0E"/>
    <w:rsid w:val="005DA00E"/>
    <w:rsid w:val="005E0291"/>
    <w:rsid w:val="005E7039"/>
    <w:rsid w:val="005F5628"/>
    <w:rsid w:val="00600DE3"/>
    <w:rsid w:val="006018E1"/>
    <w:rsid w:val="006021A9"/>
    <w:rsid w:val="006021AB"/>
    <w:rsid w:val="00602F62"/>
    <w:rsid w:val="006042CE"/>
    <w:rsid w:val="00611AE4"/>
    <w:rsid w:val="00611D62"/>
    <w:rsid w:val="006134FB"/>
    <w:rsid w:val="00614671"/>
    <w:rsid w:val="006152B5"/>
    <w:rsid w:val="00615CC4"/>
    <w:rsid w:val="00623136"/>
    <w:rsid w:val="006245C9"/>
    <w:rsid w:val="0063358A"/>
    <w:rsid w:val="0064215A"/>
    <w:rsid w:val="00651FFB"/>
    <w:rsid w:val="0065283B"/>
    <w:rsid w:val="0066189B"/>
    <w:rsid w:val="00666297"/>
    <w:rsid w:val="00667727"/>
    <w:rsid w:val="00670C11"/>
    <w:rsid w:val="00673768"/>
    <w:rsid w:val="0067546F"/>
    <w:rsid w:val="00677D64"/>
    <w:rsid w:val="00680E89"/>
    <w:rsid w:val="006835A5"/>
    <w:rsid w:val="006858A6"/>
    <w:rsid w:val="006864F5"/>
    <w:rsid w:val="00687488"/>
    <w:rsid w:val="00687A7B"/>
    <w:rsid w:val="00690822"/>
    <w:rsid w:val="006A722A"/>
    <w:rsid w:val="006A7EA4"/>
    <w:rsid w:val="006B114A"/>
    <w:rsid w:val="006B2BFB"/>
    <w:rsid w:val="006B5503"/>
    <w:rsid w:val="006C01B3"/>
    <w:rsid w:val="006C19F7"/>
    <w:rsid w:val="006C7F60"/>
    <w:rsid w:val="006D1D30"/>
    <w:rsid w:val="006D6D1B"/>
    <w:rsid w:val="006D7073"/>
    <w:rsid w:val="006E0D5C"/>
    <w:rsid w:val="006E7B7D"/>
    <w:rsid w:val="006F10C0"/>
    <w:rsid w:val="006F28C3"/>
    <w:rsid w:val="006F68CB"/>
    <w:rsid w:val="0070108B"/>
    <w:rsid w:val="00701C42"/>
    <w:rsid w:val="00705D6E"/>
    <w:rsid w:val="00710B50"/>
    <w:rsid w:val="00711D74"/>
    <w:rsid w:val="007144EE"/>
    <w:rsid w:val="00714FB0"/>
    <w:rsid w:val="007166E8"/>
    <w:rsid w:val="007227B0"/>
    <w:rsid w:val="00723BE4"/>
    <w:rsid w:val="007254C5"/>
    <w:rsid w:val="00727523"/>
    <w:rsid w:val="00731C4C"/>
    <w:rsid w:val="00733EDA"/>
    <w:rsid w:val="0073673E"/>
    <w:rsid w:val="00736C7D"/>
    <w:rsid w:val="00736EC0"/>
    <w:rsid w:val="00750047"/>
    <w:rsid w:val="00764393"/>
    <w:rsid w:val="00764D8B"/>
    <w:rsid w:val="00765342"/>
    <w:rsid w:val="00772A05"/>
    <w:rsid w:val="00774A9F"/>
    <w:rsid w:val="00777528"/>
    <w:rsid w:val="00777D14"/>
    <w:rsid w:val="007817D8"/>
    <w:rsid w:val="007827FD"/>
    <w:rsid w:val="00782A14"/>
    <w:rsid w:val="0078676E"/>
    <w:rsid w:val="00787A23"/>
    <w:rsid w:val="00794F8F"/>
    <w:rsid w:val="007955D3"/>
    <w:rsid w:val="0079713B"/>
    <w:rsid w:val="0079723A"/>
    <w:rsid w:val="007A613C"/>
    <w:rsid w:val="007B086A"/>
    <w:rsid w:val="007B0CDE"/>
    <w:rsid w:val="007B175B"/>
    <w:rsid w:val="007D1EBA"/>
    <w:rsid w:val="007E0D00"/>
    <w:rsid w:val="007E2D38"/>
    <w:rsid w:val="007E2F6E"/>
    <w:rsid w:val="007F58DE"/>
    <w:rsid w:val="007F58E0"/>
    <w:rsid w:val="007F74E9"/>
    <w:rsid w:val="00803BA3"/>
    <w:rsid w:val="00811922"/>
    <w:rsid w:val="00812288"/>
    <w:rsid w:val="00812378"/>
    <w:rsid w:val="00822232"/>
    <w:rsid w:val="00826685"/>
    <w:rsid w:val="00832642"/>
    <w:rsid w:val="00837C18"/>
    <w:rsid w:val="00843408"/>
    <w:rsid w:val="00844396"/>
    <w:rsid w:val="00844AFB"/>
    <w:rsid w:val="00844C5D"/>
    <w:rsid w:val="00847E45"/>
    <w:rsid w:val="00850EB6"/>
    <w:rsid w:val="00856BF4"/>
    <w:rsid w:val="00857D3B"/>
    <w:rsid w:val="008608C9"/>
    <w:rsid w:val="00860E85"/>
    <w:rsid w:val="00862E41"/>
    <w:rsid w:val="00863419"/>
    <w:rsid w:val="00866995"/>
    <w:rsid w:val="00872628"/>
    <w:rsid w:val="00885466"/>
    <w:rsid w:val="00885898"/>
    <w:rsid w:val="00887DD2"/>
    <w:rsid w:val="00894674"/>
    <w:rsid w:val="008B02B9"/>
    <w:rsid w:val="008B2359"/>
    <w:rsid w:val="008B3D65"/>
    <w:rsid w:val="008B4332"/>
    <w:rsid w:val="008B4393"/>
    <w:rsid w:val="008B670A"/>
    <w:rsid w:val="008C5EE6"/>
    <w:rsid w:val="008C7C9A"/>
    <w:rsid w:val="008D0A4B"/>
    <w:rsid w:val="008D2D3B"/>
    <w:rsid w:val="008D65B9"/>
    <w:rsid w:val="008D6E10"/>
    <w:rsid w:val="008D7315"/>
    <w:rsid w:val="008E0D1E"/>
    <w:rsid w:val="008E146A"/>
    <w:rsid w:val="008E19A2"/>
    <w:rsid w:val="008E4BCC"/>
    <w:rsid w:val="008F0952"/>
    <w:rsid w:val="008F71DF"/>
    <w:rsid w:val="00904559"/>
    <w:rsid w:val="0090538A"/>
    <w:rsid w:val="009102F3"/>
    <w:rsid w:val="00910487"/>
    <w:rsid w:val="00913493"/>
    <w:rsid w:val="00914BF5"/>
    <w:rsid w:val="00915F0F"/>
    <w:rsid w:val="00917263"/>
    <w:rsid w:val="0091737A"/>
    <w:rsid w:val="0092018D"/>
    <w:rsid w:val="0092172C"/>
    <w:rsid w:val="00922254"/>
    <w:rsid w:val="00930471"/>
    <w:rsid w:val="00931A25"/>
    <w:rsid w:val="00931AEA"/>
    <w:rsid w:val="0093580E"/>
    <w:rsid w:val="00937C0E"/>
    <w:rsid w:val="00941076"/>
    <w:rsid w:val="00941FF0"/>
    <w:rsid w:val="0094408D"/>
    <w:rsid w:val="00944460"/>
    <w:rsid w:val="00945E90"/>
    <w:rsid w:val="00946021"/>
    <w:rsid w:val="00950A6E"/>
    <w:rsid w:val="00951AB3"/>
    <w:rsid w:val="0095451E"/>
    <w:rsid w:val="00960657"/>
    <w:rsid w:val="00961AF3"/>
    <w:rsid w:val="00961D50"/>
    <w:rsid w:val="009624C5"/>
    <w:rsid w:val="00962539"/>
    <w:rsid w:val="00962B52"/>
    <w:rsid w:val="0097131A"/>
    <w:rsid w:val="00971C92"/>
    <w:rsid w:val="00972420"/>
    <w:rsid w:val="00972764"/>
    <w:rsid w:val="00974CFB"/>
    <w:rsid w:val="009814A3"/>
    <w:rsid w:val="00984C59"/>
    <w:rsid w:val="00986434"/>
    <w:rsid w:val="00986861"/>
    <w:rsid w:val="009925BF"/>
    <w:rsid w:val="00993311"/>
    <w:rsid w:val="009939E3"/>
    <w:rsid w:val="00996CA1"/>
    <w:rsid w:val="00997022"/>
    <w:rsid w:val="00997AA7"/>
    <w:rsid w:val="009A0CC4"/>
    <w:rsid w:val="009A1036"/>
    <w:rsid w:val="009A4A5D"/>
    <w:rsid w:val="009A5E43"/>
    <w:rsid w:val="009A7861"/>
    <w:rsid w:val="009A7AFA"/>
    <w:rsid w:val="009B25A1"/>
    <w:rsid w:val="009B2BB5"/>
    <w:rsid w:val="009B6741"/>
    <w:rsid w:val="009B77E7"/>
    <w:rsid w:val="009B7D08"/>
    <w:rsid w:val="009C2B88"/>
    <w:rsid w:val="009C69F1"/>
    <w:rsid w:val="009C6DB3"/>
    <w:rsid w:val="009C6DF5"/>
    <w:rsid w:val="009C7FCA"/>
    <w:rsid w:val="009D0700"/>
    <w:rsid w:val="009D64E1"/>
    <w:rsid w:val="009E04F1"/>
    <w:rsid w:val="009E0542"/>
    <w:rsid w:val="009E07E5"/>
    <w:rsid w:val="009E1CD1"/>
    <w:rsid w:val="009E2573"/>
    <w:rsid w:val="009F421A"/>
    <w:rsid w:val="009F6707"/>
    <w:rsid w:val="00A01524"/>
    <w:rsid w:val="00A02C74"/>
    <w:rsid w:val="00A11425"/>
    <w:rsid w:val="00A116D5"/>
    <w:rsid w:val="00A13063"/>
    <w:rsid w:val="00A1573C"/>
    <w:rsid w:val="00A203A8"/>
    <w:rsid w:val="00A23761"/>
    <w:rsid w:val="00A25C65"/>
    <w:rsid w:val="00A3402E"/>
    <w:rsid w:val="00A41D69"/>
    <w:rsid w:val="00A436AE"/>
    <w:rsid w:val="00A500C0"/>
    <w:rsid w:val="00A53478"/>
    <w:rsid w:val="00A536CE"/>
    <w:rsid w:val="00A55C37"/>
    <w:rsid w:val="00A6033A"/>
    <w:rsid w:val="00A62186"/>
    <w:rsid w:val="00A62F62"/>
    <w:rsid w:val="00A663DD"/>
    <w:rsid w:val="00A710E0"/>
    <w:rsid w:val="00A726E7"/>
    <w:rsid w:val="00A7509B"/>
    <w:rsid w:val="00A77786"/>
    <w:rsid w:val="00A83143"/>
    <w:rsid w:val="00A8512C"/>
    <w:rsid w:val="00A95DAD"/>
    <w:rsid w:val="00A9714C"/>
    <w:rsid w:val="00A974C8"/>
    <w:rsid w:val="00AA0348"/>
    <w:rsid w:val="00AA2528"/>
    <w:rsid w:val="00AA69B1"/>
    <w:rsid w:val="00AB3151"/>
    <w:rsid w:val="00AB55B6"/>
    <w:rsid w:val="00AB708E"/>
    <w:rsid w:val="00AB7664"/>
    <w:rsid w:val="00AC0390"/>
    <w:rsid w:val="00AC09FE"/>
    <w:rsid w:val="00AC20FA"/>
    <w:rsid w:val="00AC2A47"/>
    <w:rsid w:val="00AC2D0D"/>
    <w:rsid w:val="00AD04ED"/>
    <w:rsid w:val="00AD3609"/>
    <w:rsid w:val="00AD557E"/>
    <w:rsid w:val="00AD78D4"/>
    <w:rsid w:val="00AF27A3"/>
    <w:rsid w:val="00B02D37"/>
    <w:rsid w:val="00B03289"/>
    <w:rsid w:val="00B04517"/>
    <w:rsid w:val="00B0682F"/>
    <w:rsid w:val="00B12378"/>
    <w:rsid w:val="00B13BDE"/>
    <w:rsid w:val="00B14D22"/>
    <w:rsid w:val="00B15F40"/>
    <w:rsid w:val="00B1663F"/>
    <w:rsid w:val="00B17A83"/>
    <w:rsid w:val="00B240EC"/>
    <w:rsid w:val="00B24249"/>
    <w:rsid w:val="00B26D7F"/>
    <w:rsid w:val="00B30389"/>
    <w:rsid w:val="00B31438"/>
    <w:rsid w:val="00B318F2"/>
    <w:rsid w:val="00B4158F"/>
    <w:rsid w:val="00B465DD"/>
    <w:rsid w:val="00B500A7"/>
    <w:rsid w:val="00B50580"/>
    <w:rsid w:val="00B54C9E"/>
    <w:rsid w:val="00B55599"/>
    <w:rsid w:val="00B55A42"/>
    <w:rsid w:val="00B567F7"/>
    <w:rsid w:val="00B6348F"/>
    <w:rsid w:val="00B64770"/>
    <w:rsid w:val="00B64AA0"/>
    <w:rsid w:val="00B6584C"/>
    <w:rsid w:val="00B677E3"/>
    <w:rsid w:val="00B67C00"/>
    <w:rsid w:val="00B73CBB"/>
    <w:rsid w:val="00B74753"/>
    <w:rsid w:val="00B76DF2"/>
    <w:rsid w:val="00B76E4C"/>
    <w:rsid w:val="00B777C9"/>
    <w:rsid w:val="00B81DBD"/>
    <w:rsid w:val="00B9346B"/>
    <w:rsid w:val="00B93739"/>
    <w:rsid w:val="00B93793"/>
    <w:rsid w:val="00B97A11"/>
    <w:rsid w:val="00BA09D2"/>
    <w:rsid w:val="00BA16CB"/>
    <w:rsid w:val="00BA2848"/>
    <w:rsid w:val="00BA58C4"/>
    <w:rsid w:val="00BA705B"/>
    <w:rsid w:val="00BB341C"/>
    <w:rsid w:val="00BB40C7"/>
    <w:rsid w:val="00BB6BDB"/>
    <w:rsid w:val="00BC1032"/>
    <w:rsid w:val="00BC5562"/>
    <w:rsid w:val="00BC745D"/>
    <w:rsid w:val="00BD08CF"/>
    <w:rsid w:val="00BD1A0B"/>
    <w:rsid w:val="00BD763B"/>
    <w:rsid w:val="00BE13F4"/>
    <w:rsid w:val="00BE367C"/>
    <w:rsid w:val="00BE6792"/>
    <w:rsid w:val="00BE735C"/>
    <w:rsid w:val="00BF2A15"/>
    <w:rsid w:val="00BF33BA"/>
    <w:rsid w:val="00BF7F7C"/>
    <w:rsid w:val="00C03905"/>
    <w:rsid w:val="00C10235"/>
    <w:rsid w:val="00C105B0"/>
    <w:rsid w:val="00C12261"/>
    <w:rsid w:val="00C14AEA"/>
    <w:rsid w:val="00C15E80"/>
    <w:rsid w:val="00C16D6C"/>
    <w:rsid w:val="00C216E0"/>
    <w:rsid w:val="00C22239"/>
    <w:rsid w:val="00C41DF1"/>
    <w:rsid w:val="00C43D98"/>
    <w:rsid w:val="00C52076"/>
    <w:rsid w:val="00C53D2E"/>
    <w:rsid w:val="00C55C05"/>
    <w:rsid w:val="00C62DEF"/>
    <w:rsid w:val="00C631AF"/>
    <w:rsid w:val="00C67C0E"/>
    <w:rsid w:val="00C72D90"/>
    <w:rsid w:val="00C72E55"/>
    <w:rsid w:val="00C76EA5"/>
    <w:rsid w:val="00C8045F"/>
    <w:rsid w:val="00C87969"/>
    <w:rsid w:val="00C93A94"/>
    <w:rsid w:val="00C9585F"/>
    <w:rsid w:val="00C963DC"/>
    <w:rsid w:val="00C96AA0"/>
    <w:rsid w:val="00C96B6F"/>
    <w:rsid w:val="00C97F83"/>
    <w:rsid w:val="00CA08AE"/>
    <w:rsid w:val="00CA21DE"/>
    <w:rsid w:val="00CA3146"/>
    <w:rsid w:val="00CA6F8F"/>
    <w:rsid w:val="00CB40E0"/>
    <w:rsid w:val="00CB4C82"/>
    <w:rsid w:val="00CB4E55"/>
    <w:rsid w:val="00CB5EEF"/>
    <w:rsid w:val="00CB7422"/>
    <w:rsid w:val="00CC22C1"/>
    <w:rsid w:val="00CC37D3"/>
    <w:rsid w:val="00CC5704"/>
    <w:rsid w:val="00CC6CAA"/>
    <w:rsid w:val="00CD3946"/>
    <w:rsid w:val="00CD4B2F"/>
    <w:rsid w:val="00CD4D6B"/>
    <w:rsid w:val="00CE1225"/>
    <w:rsid w:val="00CE61BC"/>
    <w:rsid w:val="00CE7875"/>
    <w:rsid w:val="00CE7FA8"/>
    <w:rsid w:val="00CF0988"/>
    <w:rsid w:val="00CF15FC"/>
    <w:rsid w:val="00CF1BE6"/>
    <w:rsid w:val="00CF2785"/>
    <w:rsid w:val="00CF2926"/>
    <w:rsid w:val="00CF2F25"/>
    <w:rsid w:val="00CF59A0"/>
    <w:rsid w:val="00CF71C0"/>
    <w:rsid w:val="00D018FC"/>
    <w:rsid w:val="00D0715E"/>
    <w:rsid w:val="00D11D41"/>
    <w:rsid w:val="00D125F1"/>
    <w:rsid w:val="00D1305F"/>
    <w:rsid w:val="00D13ED0"/>
    <w:rsid w:val="00D13EDE"/>
    <w:rsid w:val="00D1530B"/>
    <w:rsid w:val="00D21E22"/>
    <w:rsid w:val="00D3203D"/>
    <w:rsid w:val="00D33F16"/>
    <w:rsid w:val="00D3543E"/>
    <w:rsid w:val="00D35A4F"/>
    <w:rsid w:val="00D35E8E"/>
    <w:rsid w:val="00D4081A"/>
    <w:rsid w:val="00D40EF8"/>
    <w:rsid w:val="00D448AF"/>
    <w:rsid w:val="00D44DD9"/>
    <w:rsid w:val="00D50D8F"/>
    <w:rsid w:val="00D61546"/>
    <w:rsid w:val="00D625C0"/>
    <w:rsid w:val="00D63BAC"/>
    <w:rsid w:val="00D7097F"/>
    <w:rsid w:val="00D71DFC"/>
    <w:rsid w:val="00D8227F"/>
    <w:rsid w:val="00D839E3"/>
    <w:rsid w:val="00D86AB5"/>
    <w:rsid w:val="00D9455C"/>
    <w:rsid w:val="00D9480C"/>
    <w:rsid w:val="00D95D67"/>
    <w:rsid w:val="00D96A1F"/>
    <w:rsid w:val="00D97B7B"/>
    <w:rsid w:val="00DA418F"/>
    <w:rsid w:val="00DA4237"/>
    <w:rsid w:val="00DA5FB7"/>
    <w:rsid w:val="00DA6544"/>
    <w:rsid w:val="00DA65D4"/>
    <w:rsid w:val="00DA6A94"/>
    <w:rsid w:val="00DB138F"/>
    <w:rsid w:val="00DB31D1"/>
    <w:rsid w:val="00DB5767"/>
    <w:rsid w:val="00DB5F0A"/>
    <w:rsid w:val="00DC2443"/>
    <w:rsid w:val="00DC77E9"/>
    <w:rsid w:val="00DC77FA"/>
    <w:rsid w:val="00DC7DCF"/>
    <w:rsid w:val="00DC7F0E"/>
    <w:rsid w:val="00DD1A7A"/>
    <w:rsid w:val="00DD6420"/>
    <w:rsid w:val="00DD787E"/>
    <w:rsid w:val="00DE72BD"/>
    <w:rsid w:val="00DE79CC"/>
    <w:rsid w:val="00DF3EBB"/>
    <w:rsid w:val="00DF608A"/>
    <w:rsid w:val="00DF71F6"/>
    <w:rsid w:val="00E01C76"/>
    <w:rsid w:val="00E02B93"/>
    <w:rsid w:val="00E0385A"/>
    <w:rsid w:val="00E04FD4"/>
    <w:rsid w:val="00E06FAA"/>
    <w:rsid w:val="00E1043F"/>
    <w:rsid w:val="00E21A2F"/>
    <w:rsid w:val="00E2347F"/>
    <w:rsid w:val="00E27073"/>
    <w:rsid w:val="00E3017C"/>
    <w:rsid w:val="00E31B95"/>
    <w:rsid w:val="00E368F3"/>
    <w:rsid w:val="00E379EC"/>
    <w:rsid w:val="00E422C4"/>
    <w:rsid w:val="00E4575A"/>
    <w:rsid w:val="00E4E2D2"/>
    <w:rsid w:val="00E5106B"/>
    <w:rsid w:val="00E53DC3"/>
    <w:rsid w:val="00E56A90"/>
    <w:rsid w:val="00E6011E"/>
    <w:rsid w:val="00E617A4"/>
    <w:rsid w:val="00E66267"/>
    <w:rsid w:val="00E66494"/>
    <w:rsid w:val="00E8228C"/>
    <w:rsid w:val="00E87D5F"/>
    <w:rsid w:val="00E909BF"/>
    <w:rsid w:val="00E91DF2"/>
    <w:rsid w:val="00E921FD"/>
    <w:rsid w:val="00E945B5"/>
    <w:rsid w:val="00EA0A62"/>
    <w:rsid w:val="00EA3753"/>
    <w:rsid w:val="00EA44B2"/>
    <w:rsid w:val="00EA6BAE"/>
    <w:rsid w:val="00EB0943"/>
    <w:rsid w:val="00EB281C"/>
    <w:rsid w:val="00EB5605"/>
    <w:rsid w:val="00EC0042"/>
    <w:rsid w:val="00EC0238"/>
    <w:rsid w:val="00EC0CC4"/>
    <w:rsid w:val="00EC75F9"/>
    <w:rsid w:val="00ED3969"/>
    <w:rsid w:val="00EE1B64"/>
    <w:rsid w:val="00EF4354"/>
    <w:rsid w:val="00EF4450"/>
    <w:rsid w:val="00EF4A52"/>
    <w:rsid w:val="00F0170E"/>
    <w:rsid w:val="00F01DFD"/>
    <w:rsid w:val="00F05C28"/>
    <w:rsid w:val="00F05D5E"/>
    <w:rsid w:val="00F15DB4"/>
    <w:rsid w:val="00F17647"/>
    <w:rsid w:val="00F2735E"/>
    <w:rsid w:val="00F30F37"/>
    <w:rsid w:val="00F34F8F"/>
    <w:rsid w:val="00F37888"/>
    <w:rsid w:val="00F37ED5"/>
    <w:rsid w:val="00F53EC3"/>
    <w:rsid w:val="00F5534F"/>
    <w:rsid w:val="00F61C1F"/>
    <w:rsid w:val="00F66C66"/>
    <w:rsid w:val="00F67C1B"/>
    <w:rsid w:val="00F67E5E"/>
    <w:rsid w:val="00F70396"/>
    <w:rsid w:val="00F72E38"/>
    <w:rsid w:val="00F75BBE"/>
    <w:rsid w:val="00F75FD5"/>
    <w:rsid w:val="00F7677C"/>
    <w:rsid w:val="00F80589"/>
    <w:rsid w:val="00F84082"/>
    <w:rsid w:val="00F854E2"/>
    <w:rsid w:val="00F865C6"/>
    <w:rsid w:val="00F87122"/>
    <w:rsid w:val="00F87F44"/>
    <w:rsid w:val="00F93899"/>
    <w:rsid w:val="00F9466E"/>
    <w:rsid w:val="00FA01C9"/>
    <w:rsid w:val="00FA34E5"/>
    <w:rsid w:val="00FA43A0"/>
    <w:rsid w:val="00FA6682"/>
    <w:rsid w:val="00FB4D8C"/>
    <w:rsid w:val="00FB7E2B"/>
    <w:rsid w:val="00FC022D"/>
    <w:rsid w:val="00FC04A6"/>
    <w:rsid w:val="00FC5210"/>
    <w:rsid w:val="00FC7DF6"/>
    <w:rsid w:val="00FD02F4"/>
    <w:rsid w:val="00FD0968"/>
    <w:rsid w:val="00FD1D0D"/>
    <w:rsid w:val="00FE5668"/>
    <w:rsid w:val="00FE6781"/>
    <w:rsid w:val="00FE7608"/>
    <w:rsid w:val="00FF059E"/>
    <w:rsid w:val="00FF4A69"/>
    <w:rsid w:val="00FF63BF"/>
    <w:rsid w:val="00FF6719"/>
    <w:rsid w:val="02AF49EA"/>
    <w:rsid w:val="02E7A6E6"/>
    <w:rsid w:val="032777E6"/>
    <w:rsid w:val="032E286C"/>
    <w:rsid w:val="038157C9"/>
    <w:rsid w:val="0442D4EF"/>
    <w:rsid w:val="04C73F04"/>
    <w:rsid w:val="056D2216"/>
    <w:rsid w:val="061B0F39"/>
    <w:rsid w:val="0699D309"/>
    <w:rsid w:val="06A060E0"/>
    <w:rsid w:val="0721C7E6"/>
    <w:rsid w:val="07D66ADE"/>
    <w:rsid w:val="08B8DCAF"/>
    <w:rsid w:val="097D1119"/>
    <w:rsid w:val="09A2504C"/>
    <w:rsid w:val="09BCC828"/>
    <w:rsid w:val="0A285071"/>
    <w:rsid w:val="0A4D2225"/>
    <w:rsid w:val="0ADB2BD0"/>
    <w:rsid w:val="0B8C6C22"/>
    <w:rsid w:val="0BE23121"/>
    <w:rsid w:val="0CDA694B"/>
    <w:rsid w:val="0D0E40FB"/>
    <w:rsid w:val="0DBA4E9E"/>
    <w:rsid w:val="0DC25F7E"/>
    <w:rsid w:val="0EE3B805"/>
    <w:rsid w:val="0F42B3B6"/>
    <w:rsid w:val="0F802D94"/>
    <w:rsid w:val="0F8125B5"/>
    <w:rsid w:val="0FB2F90F"/>
    <w:rsid w:val="101BAD42"/>
    <w:rsid w:val="106B5EB0"/>
    <w:rsid w:val="1073577D"/>
    <w:rsid w:val="10B2624C"/>
    <w:rsid w:val="10DB394C"/>
    <w:rsid w:val="10FB97F3"/>
    <w:rsid w:val="1170A567"/>
    <w:rsid w:val="127CD503"/>
    <w:rsid w:val="129FC064"/>
    <w:rsid w:val="12B3964F"/>
    <w:rsid w:val="12E93AB0"/>
    <w:rsid w:val="13731713"/>
    <w:rsid w:val="1394637A"/>
    <w:rsid w:val="1422DC3D"/>
    <w:rsid w:val="14510C4D"/>
    <w:rsid w:val="145A4645"/>
    <w:rsid w:val="14A94AAB"/>
    <w:rsid w:val="154C832C"/>
    <w:rsid w:val="1594AB98"/>
    <w:rsid w:val="15ACF7DC"/>
    <w:rsid w:val="15FA098B"/>
    <w:rsid w:val="163110FB"/>
    <w:rsid w:val="167E7591"/>
    <w:rsid w:val="16A54367"/>
    <w:rsid w:val="16C0CD88"/>
    <w:rsid w:val="16C417EC"/>
    <w:rsid w:val="177D6C00"/>
    <w:rsid w:val="17CBC4EA"/>
    <w:rsid w:val="1856A7AA"/>
    <w:rsid w:val="18C19F54"/>
    <w:rsid w:val="1973F6DA"/>
    <w:rsid w:val="19D68E9D"/>
    <w:rsid w:val="1A131121"/>
    <w:rsid w:val="1A4FF49F"/>
    <w:rsid w:val="1AEC7797"/>
    <w:rsid w:val="1B118CB9"/>
    <w:rsid w:val="1B437CAC"/>
    <w:rsid w:val="1B5CF2A1"/>
    <w:rsid w:val="1B6A0532"/>
    <w:rsid w:val="1B997D4C"/>
    <w:rsid w:val="1C3C2C16"/>
    <w:rsid w:val="1D186B2F"/>
    <w:rsid w:val="1DAEA6D6"/>
    <w:rsid w:val="1DEEE40A"/>
    <w:rsid w:val="1E5F7C09"/>
    <w:rsid w:val="2014F89D"/>
    <w:rsid w:val="20C2EE9F"/>
    <w:rsid w:val="211D0B5D"/>
    <w:rsid w:val="2128DCB1"/>
    <w:rsid w:val="212DFFC3"/>
    <w:rsid w:val="216492DD"/>
    <w:rsid w:val="21A09811"/>
    <w:rsid w:val="221EC15B"/>
    <w:rsid w:val="2229BCED"/>
    <w:rsid w:val="22749BDC"/>
    <w:rsid w:val="22EB8AB5"/>
    <w:rsid w:val="243EA539"/>
    <w:rsid w:val="251B7B4B"/>
    <w:rsid w:val="2590CC87"/>
    <w:rsid w:val="25AC67F6"/>
    <w:rsid w:val="25FE3DE5"/>
    <w:rsid w:val="26419E9E"/>
    <w:rsid w:val="266F4B08"/>
    <w:rsid w:val="26DE0DA3"/>
    <w:rsid w:val="2765BEB3"/>
    <w:rsid w:val="2849D2D0"/>
    <w:rsid w:val="292EB4EA"/>
    <w:rsid w:val="2947326C"/>
    <w:rsid w:val="29DEF33C"/>
    <w:rsid w:val="2A104CAE"/>
    <w:rsid w:val="2B325D97"/>
    <w:rsid w:val="2B4F2A67"/>
    <w:rsid w:val="2C1A6366"/>
    <w:rsid w:val="2C2A8145"/>
    <w:rsid w:val="2C339754"/>
    <w:rsid w:val="2D06E70B"/>
    <w:rsid w:val="2D90543B"/>
    <w:rsid w:val="2DAF15D5"/>
    <w:rsid w:val="2DBE8D6B"/>
    <w:rsid w:val="2E08DD6B"/>
    <w:rsid w:val="2EF4295D"/>
    <w:rsid w:val="2F02ACDB"/>
    <w:rsid w:val="2F54E398"/>
    <w:rsid w:val="2F992CFE"/>
    <w:rsid w:val="2FE248A1"/>
    <w:rsid w:val="30F732A3"/>
    <w:rsid w:val="31B29F0A"/>
    <w:rsid w:val="31F3CD09"/>
    <w:rsid w:val="325329D3"/>
    <w:rsid w:val="3281A796"/>
    <w:rsid w:val="32DE8756"/>
    <w:rsid w:val="343F6F63"/>
    <w:rsid w:val="346721C7"/>
    <w:rsid w:val="34E0ACA7"/>
    <w:rsid w:val="35F5C4DA"/>
    <w:rsid w:val="362F2C00"/>
    <w:rsid w:val="368CB51D"/>
    <w:rsid w:val="37432F09"/>
    <w:rsid w:val="37AFB72D"/>
    <w:rsid w:val="3892C396"/>
    <w:rsid w:val="390A3F17"/>
    <w:rsid w:val="390C190E"/>
    <w:rsid w:val="3986B337"/>
    <w:rsid w:val="3990E9DC"/>
    <w:rsid w:val="3993735F"/>
    <w:rsid w:val="39CF56DB"/>
    <w:rsid w:val="3A146888"/>
    <w:rsid w:val="3A437679"/>
    <w:rsid w:val="3A4B1A8B"/>
    <w:rsid w:val="3A6F9DA2"/>
    <w:rsid w:val="3B568A80"/>
    <w:rsid w:val="3C17BFEF"/>
    <w:rsid w:val="3C93CD09"/>
    <w:rsid w:val="3D4BB939"/>
    <w:rsid w:val="3D720035"/>
    <w:rsid w:val="3E253298"/>
    <w:rsid w:val="3EB785DC"/>
    <w:rsid w:val="3EDF56BE"/>
    <w:rsid w:val="3F5C1035"/>
    <w:rsid w:val="3F9FF98E"/>
    <w:rsid w:val="3FA7095A"/>
    <w:rsid w:val="3FC6C993"/>
    <w:rsid w:val="4026438D"/>
    <w:rsid w:val="423714B8"/>
    <w:rsid w:val="426D5A2B"/>
    <w:rsid w:val="42A45480"/>
    <w:rsid w:val="42CE722A"/>
    <w:rsid w:val="435E6EA7"/>
    <w:rsid w:val="4363EE49"/>
    <w:rsid w:val="439D9223"/>
    <w:rsid w:val="45F165C6"/>
    <w:rsid w:val="46429F66"/>
    <w:rsid w:val="467E53B3"/>
    <w:rsid w:val="47281D0A"/>
    <w:rsid w:val="47B519A0"/>
    <w:rsid w:val="481D98CC"/>
    <w:rsid w:val="488CB164"/>
    <w:rsid w:val="48F3F2BA"/>
    <w:rsid w:val="496AC991"/>
    <w:rsid w:val="49A36C97"/>
    <w:rsid w:val="49E752DD"/>
    <w:rsid w:val="4AECD1FD"/>
    <w:rsid w:val="4B0C4C9E"/>
    <w:rsid w:val="4B3359B1"/>
    <w:rsid w:val="4B80A574"/>
    <w:rsid w:val="4B903CC9"/>
    <w:rsid w:val="4BF95434"/>
    <w:rsid w:val="4CB0FFA1"/>
    <w:rsid w:val="4EB512C1"/>
    <w:rsid w:val="4EC31EB8"/>
    <w:rsid w:val="4F2755EF"/>
    <w:rsid w:val="4F5BE6DF"/>
    <w:rsid w:val="4F64988B"/>
    <w:rsid w:val="4FAC1302"/>
    <w:rsid w:val="4FBF2DD1"/>
    <w:rsid w:val="5036614C"/>
    <w:rsid w:val="505DEBCD"/>
    <w:rsid w:val="509887DA"/>
    <w:rsid w:val="50A9CE87"/>
    <w:rsid w:val="50D5AE02"/>
    <w:rsid w:val="5360B13B"/>
    <w:rsid w:val="5475DE9C"/>
    <w:rsid w:val="54BCA959"/>
    <w:rsid w:val="54F9A1ED"/>
    <w:rsid w:val="55BD000E"/>
    <w:rsid w:val="55CCB6F5"/>
    <w:rsid w:val="55E15410"/>
    <w:rsid w:val="5607DCD6"/>
    <w:rsid w:val="56307862"/>
    <w:rsid w:val="565CF188"/>
    <w:rsid w:val="565FA1A2"/>
    <w:rsid w:val="57B0DE12"/>
    <w:rsid w:val="581125E4"/>
    <w:rsid w:val="582A84C9"/>
    <w:rsid w:val="584D4F7B"/>
    <w:rsid w:val="58EB6655"/>
    <w:rsid w:val="5917E6F3"/>
    <w:rsid w:val="5937FC5B"/>
    <w:rsid w:val="59FEA696"/>
    <w:rsid w:val="5A0B00B1"/>
    <w:rsid w:val="5A2994C7"/>
    <w:rsid w:val="5AF6E308"/>
    <w:rsid w:val="5B3C254A"/>
    <w:rsid w:val="5BBE2338"/>
    <w:rsid w:val="5C3F17B1"/>
    <w:rsid w:val="5C8A0628"/>
    <w:rsid w:val="5D9F6874"/>
    <w:rsid w:val="5DDB43C1"/>
    <w:rsid w:val="5DE69550"/>
    <w:rsid w:val="5DED1102"/>
    <w:rsid w:val="5E2C1EA1"/>
    <w:rsid w:val="5E40A3DE"/>
    <w:rsid w:val="5E70CF74"/>
    <w:rsid w:val="5EC03051"/>
    <w:rsid w:val="5EC1548C"/>
    <w:rsid w:val="5ED479DC"/>
    <w:rsid w:val="5F66A8F0"/>
    <w:rsid w:val="5FB3FFF4"/>
    <w:rsid w:val="60191071"/>
    <w:rsid w:val="601AB5B9"/>
    <w:rsid w:val="604ADE84"/>
    <w:rsid w:val="60E9B30A"/>
    <w:rsid w:val="61088BF4"/>
    <w:rsid w:val="61A1853E"/>
    <w:rsid w:val="61F44EC0"/>
    <w:rsid w:val="61FB41C7"/>
    <w:rsid w:val="624A8702"/>
    <w:rsid w:val="62C3158A"/>
    <w:rsid w:val="62D72B0A"/>
    <w:rsid w:val="63309E90"/>
    <w:rsid w:val="633B733A"/>
    <w:rsid w:val="6366EE10"/>
    <w:rsid w:val="6381965F"/>
    <w:rsid w:val="6452EA2C"/>
    <w:rsid w:val="64A2A880"/>
    <w:rsid w:val="65016C24"/>
    <w:rsid w:val="6504345A"/>
    <w:rsid w:val="65061FF3"/>
    <w:rsid w:val="65098059"/>
    <w:rsid w:val="656F1923"/>
    <w:rsid w:val="660FCC53"/>
    <w:rsid w:val="671AC17A"/>
    <w:rsid w:val="67CE437D"/>
    <w:rsid w:val="685119B6"/>
    <w:rsid w:val="6867C9B6"/>
    <w:rsid w:val="686B7340"/>
    <w:rsid w:val="68FA7572"/>
    <w:rsid w:val="69451F20"/>
    <w:rsid w:val="694C5810"/>
    <w:rsid w:val="695D000E"/>
    <w:rsid w:val="6BCA59C1"/>
    <w:rsid w:val="6BE213E9"/>
    <w:rsid w:val="6C012138"/>
    <w:rsid w:val="6C2270D8"/>
    <w:rsid w:val="6C5941C2"/>
    <w:rsid w:val="6C66F4A2"/>
    <w:rsid w:val="6C781658"/>
    <w:rsid w:val="6CF6E9A5"/>
    <w:rsid w:val="6D567200"/>
    <w:rsid w:val="6D9EC0A7"/>
    <w:rsid w:val="6EA64D60"/>
    <w:rsid w:val="6F412013"/>
    <w:rsid w:val="70C24614"/>
    <w:rsid w:val="7140D768"/>
    <w:rsid w:val="71816EF0"/>
    <w:rsid w:val="719012ED"/>
    <w:rsid w:val="7218A0F8"/>
    <w:rsid w:val="7246685D"/>
    <w:rsid w:val="72EE5E0B"/>
    <w:rsid w:val="73471D99"/>
    <w:rsid w:val="7347498D"/>
    <w:rsid w:val="73E58EEE"/>
    <w:rsid w:val="73F6E3D8"/>
    <w:rsid w:val="75960661"/>
    <w:rsid w:val="75C12A83"/>
    <w:rsid w:val="7654D885"/>
    <w:rsid w:val="7663DAD1"/>
    <w:rsid w:val="7716919C"/>
    <w:rsid w:val="77EC42D3"/>
    <w:rsid w:val="788055DB"/>
    <w:rsid w:val="78ACEA76"/>
    <w:rsid w:val="79057ED4"/>
    <w:rsid w:val="79716B33"/>
    <w:rsid w:val="7994BCB7"/>
    <w:rsid w:val="79D6CF77"/>
    <w:rsid w:val="7A2D988F"/>
    <w:rsid w:val="7A9FD081"/>
    <w:rsid w:val="7AD32E18"/>
    <w:rsid w:val="7ADA53E2"/>
    <w:rsid w:val="7B6647AA"/>
    <w:rsid w:val="7B809557"/>
    <w:rsid w:val="7BA2D53D"/>
    <w:rsid w:val="7BBB3CCB"/>
    <w:rsid w:val="7C054813"/>
    <w:rsid w:val="7C1B3D0B"/>
    <w:rsid w:val="7C73FDE3"/>
    <w:rsid w:val="7CB9A01A"/>
    <w:rsid w:val="7CFCD749"/>
    <w:rsid w:val="7E48B427"/>
    <w:rsid w:val="7EB3140E"/>
    <w:rsid w:val="7F53C765"/>
    <w:rsid w:val="7FEE9A30"/>
    <w:rsid w:val="7FF736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71F9B81"/>
  <w15:docId w15:val="{0825C7C4-8981-42E2-8B50-438955719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4358"/>
    <w:pPr>
      <w:autoSpaceDE w:val="0"/>
      <w:autoSpaceDN w:val="0"/>
      <w:adjustRightInd w:val="0"/>
    </w:pPr>
    <w:rPr>
      <w:rFonts w:ascii="Times New Roman" w:hAnsi="Times New Roman" w:cs="Times New Roman"/>
      <w:color w:val="000000"/>
      <w:kern w:val="0"/>
    </w:rPr>
  </w:style>
  <w:style w:type="paragraph" w:styleId="Header">
    <w:name w:val="header"/>
    <w:basedOn w:val="Normal"/>
    <w:link w:val="HeaderChar"/>
    <w:uiPriority w:val="99"/>
    <w:unhideWhenUsed/>
    <w:rsid w:val="00004358"/>
    <w:pPr>
      <w:tabs>
        <w:tab w:val="center" w:pos="4680"/>
        <w:tab w:val="right" w:pos="9360"/>
      </w:tabs>
    </w:pPr>
  </w:style>
  <w:style w:type="character" w:customStyle="1" w:styleId="HeaderChar">
    <w:name w:val="Header Char"/>
    <w:basedOn w:val="DefaultParagraphFont"/>
    <w:link w:val="Header"/>
    <w:uiPriority w:val="99"/>
    <w:rsid w:val="00004358"/>
  </w:style>
  <w:style w:type="paragraph" w:styleId="Footer">
    <w:name w:val="footer"/>
    <w:basedOn w:val="Normal"/>
    <w:link w:val="FooterChar"/>
    <w:uiPriority w:val="99"/>
    <w:unhideWhenUsed/>
    <w:rsid w:val="00004358"/>
    <w:pPr>
      <w:tabs>
        <w:tab w:val="center" w:pos="4680"/>
        <w:tab w:val="right" w:pos="9360"/>
      </w:tabs>
    </w:pPr>
  </w:style>
  <w:style w:type="character" w:customStyle="1" w:styleId="FooterChar">
    <w:name w:val="Footer Char"/>
    <w:basedOn w:val="DefaultParagraphFont"/>
    <w:link w:val="Footer"/>
    <w:uiPriority w:val="99"/>
    <w:rsid w:val="00004358"/>
  </w:style>
  <w:style w:type="character" w:styleId="Hyperlink">
    <w:name w:val="Hyperlink"/>
    <w:basedOn w:val="DefaultParagraphFont"/>
    <w:uiPriority w:val="99"/>
    <w:unhideWhenUsed/>
    <w:rsid w:val="006F68CB"/>
    <w:rPr>
      <w:color w:val="0563C1" w:themeColor="hyperlink"/>
      <w:u w:val="single"/>
    </w:rPr>
  </w:style>
  <w:style w:type="character" w:styleId="UnresolvedMention">
    <w:name w:val="Unresolved Mention"/>
    <w:basedOn w:val="DefaultParagraphFont"/>
    <w:uiPriority w:val="99"/>
    <w:semiHidden/>
    <w:unhideWhenUsed/>
    <w:rsid w:val="006F68CB"/>
    <w:rPr>
      <w:color w:val="605E5C"/>
      <w:shd w:val="clear" w:color="auto" w:fill="E1DFDD"/>
    </w:rPr>
  </w:style>
  <w:style w:type="character" w:styleId="FollowedHyperlink">
    <w:name w:val="FollowedHyperlink"/>
    <w:basedOn w:val="DefaultParagraphFont"/>
    <w:uiPriority w:val="99"/>
    <w:semiHidden/>
    <w:unhideWhenUsed/>
    <w:rsid w:val="00E02B93"/>
    <w:rPr>
      <w:color w:val="954F72" w:themeColor="followedHyperlink"/>
      <w:u w:val="single"/>
    </w:rPr>
  </w:style>
  <w:style w:type="paragraph" w:styleId="NormalWeb">
    <w:name w:val="Normal (Web)"/>
    <w:basedOn w:val="Normal"/>
    <w:uiPriority w:val="99"/>
    <w:unhideWhenUsed/>
    <w:rsid w:val="00C67C0E"/>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C67C0E"/>
    <w:pPr>
      <w:spacing w:after="160" w:line="259" w:lineRule="auto"/>
      <w:ind w:left="720"/>
      <w:contextualSpacing/>
    </w:pPr>
    <w:rPr>
      <w:kern w:val="0"/>
      <w:sz w:val="22"/>
      <w:szCs w:val="22"/>
      <w14:ligatures w14:val="none"/>
    </w:rPr>
  </w:style>
  <w:style w:type="character" w:styleId="Emphasis">
    <w:name w:val="Emphasis"/>
    <w:basedOn w:val="DefaultParagraphFont"/>
    <w:uiPriority w:val="20"/>
    <w:qFormat/>
    <w:rsid w:val="00C67C0E"/>
    <w:rPr>
      <w:i/>
      <w:i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292261">
      <w:bodyDiv w:val="1"/>
      <w:marLeft w:val="0"/>
      <w:marRight w:val="0"/>
      <w:marTop w:val="0"/>
      <w:marBottom w:val="0"/>
      <w:divBdr>
        <w:top w:val="none" w:sz="0" w:space="0" w:color="auto"/>
        <w:left w:val="none" w:sz="0" w:space="0" w:color="auto"/>
        <w:bottom w:val="none" w:sz="0" w:space="0" w:color="auto"/>
        <w:right w:val="none" w:sz="0" w:space="0" w:color="auto"/>
      </w:divBdr>
      <w:divsChild>
        <w:div w:id="17633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253138">
              <w:marLeft w:val="0"/>
              <w:marRight w:val="0"/>
              <w:marTop w:val="0"/>
              <w:marBottom w:val="0"/>
              <w:divBdr>
                <w:top w:val="none" w:sz="0" w:space="0" w:color="auto"/>
                <w:left w:val="none" w:sz="0" w:space="0" w:color="auto"/>
                <w:bottom w:val="none" w:sz="0" w:space="0" w:color="auto"/>
                <w:right w:val="none" w:sz="0" w:space="0" w:color="auto"/>
              </w:divBdr>
              <w:divsChild>
                <w:div w:id="1428815921">
                  <w:marLeft w:val="0"/>
                  <w:marRight w:val="0"/>
                  <w:marTop w:val="0"/>
                  <w:marBottom w:val="0"/>
                  <w:divBdr>
                    <w:top w:val="none" w:sz="0" w:space="0" w:color="auto"/>
                    <w:left w:val="none" w:sz="0" w:space="0" w:color="auto"/>
                    <w:bottom w:val="none" w:sz="0" w:space="0" w:color="auto"/>
                    <w:right w:val="none" w:sz="0" w:space="0" w:color="auto"/>
                  </w:divBdr>
                  <w:divsChild>
                    <w:div w:id="1775399089">
                      <w:marLeft w:val="0"/>
                      <w:marRight w:val="0"/>
                      <w:marTop w:val="0"/>
                      <w:marBottom w:val="0"/>
                      <w:divBdr>
                        <w:top w:val="none" w:sz="0" w:space="0" w:color="auto"/>
                        <w:left w:val="none" w:sz="0" w:space="0" w:color="auto"/>
                        <w:bottom w:val="none" w:sz="0" w:space="0" w:color="auto"/>
                        <w:right w:val="none" w:sz="0" w:space="0" w:color="auto"/>
                      </w:divBdr>
                      <w:divsChild>
                        <w:div w:id="54494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703131">
      <w:bodyDiv w:val="1"/>
      <w:marLeft w:val="0"/>
      <w:marRight w:val="0"/>
      <w:marTop w:val="0"/>
      <w:marBottom w:val="0"/>
      <w:divBdr>
        <w:top w:val="none" w:sz="0" w:space="0" w:color="auto"/>
        <w:left w:val="none" w:sz="0" w:space="0" w:color="auto"/>
        <w:bottom w:val="none" w:sz="0" w:space="0" w:color="auto"/>
        <w:right w:val="none" w:sz="0" w:space="0" w:color="auto"/>
      </w:divBdr>
    </w:div>
    <w:div w:id="545415049">
      <w:bodyDiv w:val="1"/>
      <w:marLeft w:val="0"/>
      <w:marRight w:val="0"/>
      <w:marTop w:val="0"/>
      <w:marBottom w:val="0"/>
      <w:divBdr>
        <w:top w:val="none" w:sz="0" w:space="0" w:color="auto"/>
        <w:left w:val="none" w:sz="0" w:space="0" w:color="auto"/>
        <w:bottom w:val="none" w:sz="0" w:space="0" w:color="auto"/>
        <w:right w:val="none" w:sz="0" w:space="0" w:color="auto"/>
      </w:divBdr>
    </w:div>
    <w:div w:id="554589191">
      <w:bodyDiv w:val="1"/>
      <w:marLeft w:val="0"/>
      <w:marRight w:val="0"/>
      <w:marTop w:val="0"/>
      <w:marBottom w:val="0"/>
      <w:divBdr>
        <w:top w:val="none" w:sz="0" w:space="0" w:color="auto"/>
        <w:left w:val="none" w:sz="0" w:space="0" w:color="auto"/>
        <w:bottom w:val="none" w:sz="0" w:space="0" w:color="auto"/>
        <w:right w:val="none" w:sz="0" w:space="0" w:color="auto"/>
      </w:divBdr>
      <w:divsChild>
        <w:div w:id="165875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548437">
              <w:marLeft w:val="0"/>
              <w:marRight w:val="0"/>
              <w:marTop w:val="0"/>
              <w:marBottom w:val="0"/>
              <w:divBdr>
                <w:top w:val="none" w:sz="0" w:space="0" w:color="auto"/>
                <w:left w:val="none" w:sz="0" w:space="0" w:color="auto"/>
                <w:bottom w:val="none" w:sz="0" w:space="0" w:color="auto"/>
                <w:right w:val="none" w:sz="0" w:space="0" w:color="auto"/>
              </w:divBdr>
              <w:divsChild>
                <w:div w:id="1120224346">
                  <w:marLeft w:val="0"/>
                  <w:marRight w:val="0"/>
                  <w:marTop w:val="0"/>
                  <w:marBottom w:val="0"/>
                  <w:divBdr>
                    <w:top w:val="none" w:sz="0" w:space="0" w:color="auto"/>
                    <w:left w:val="none" w:sz="0" w:space="0" w:color="auto"/>
                    <w:bottom w:val="none" w:sz="0" w:space="0" w:color="auto"/>
                    <w:right w:val="none" w:sz="0" w:space="0" w:color="auto"/>
                  </w:divBdr>
                  <w:divsChild>
                    <w:div w:id="807549881">
                      <w:marLeft w:val="0"/>
                      <w:marRight w:val="0"/>
                      <w:marTop w:val="0"/>
                      <w:marBottom w:val="0"/>
                      <w:divBdr>
                        <w:top w:val="none" w:sz="0" w:space="0" w:color="auto"/>
                        <w:left w:val="none" w:sz="0" w:space="0" w:color="auto"/>
                        <w:bottom w:val="none" w:sz="0" w:space="0" w:color="auto"/>
                        <w:right w:val="none" w:sz="0" w:space="0" w:color="auto"/>
                      </w:divBdr>
                      <w:divsChild>
                        <w:div w:id="6284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992312">
      <w:bodyDiv w:val="1"/>
      <w:marLeft w:val="0"/>
      <w:marRight w:val="0"/>
      <w:marTop w:val="0"/>
      <w:marBottom w:val="0"/>
      <w:divBdr>
        <w:top w:val="none" w:sz="0" w:space="0" w:color="auto"/>
        <w:left w:val="none" w:sz="0" w:space="0" w:color="auto"/>
        <w:bottom w:val="none" w:sz="0" w:space="0" w:color="auto"/>
        <w:right w:val="none" w:sz="0" w:space="0" w:color="auto"/>
      </w:divBdr>
    </w:div>
    <w:div w:id="943414867">
      <w:bodyDiv w:val="1"/>
      <w:marLeft w:val="0"/>
      <w:marRight w:val="0"/>
      <w:marTop w:val="0"/>
      <w:marBottom w:val="0"/>
      <w:divBdr>
        <w:top w:val="none" w:sz="0" w:space="0" w:color="auto"/>
        <w:left w:val="none" w:sz="0" w:space="0" w:color="auto"/>
        <w:bottom w:val="none" w:sz="0" w:space="0" w:color="auto"/>
        <w:right w:val="none" w:sz="0" w:space="0" w:color="auto"/>
      </w:divBdr>
      <w:divsChild>
        <w:div w:id="268005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974569">
              <w:marLeft w:val="0"/>
              <w:marRight w:val="0"/>
              <w:marTop w:val="0"/>
              <w:marBottom w:val="0"/>
              <w:divBdr>
                <w:top w:val="none" w:sz="0" w:space="0" w:color="auto"/>
                <w:left w:val="none" w:sz="0" w:space="0" w:color="auto"/>
                <w:bottom w:val="none" w:sz="0" w:space="0" w:color="auto"/>
                <w:right w:val="none" w:sz="0" w:space="0" w:color="auto"/>
              </w:divBdr>
              <w:divsChild>
                <w:div w:id="936716533">
                  <w:marLeft w:val="0"/>
                  <w:marRight w:val="0"/>
                  <w:marTop w:val="0"/>
                  <w:marBottom w:val="0"/>
                  <w:divBdr>
                    <w:top w:val="none" w:sz="0" w:space="0" w:color="auto"/>
                    <w:left w:val="none" w:sz="0" w:space="0" w:color="auto"/>
                    <w:bottom w:val="none" w:sz="0" w:space="0" w:color="auto"/>
                    <w:right w:val="none" w:sz="0" w:space="0" w:color="auto"/>
                  </w:divBdr>
                  <w:divsChild>
                    <w:div w:id="1175614297">
                      <w:marLeft w:val="0"/>
                      <w:marRight w:val="0"/>
                      <w:marTop w:val="0"/>
                      <w:marBottom w:val="0"/>
                      <w:divBdr>
                        <w:top w:val="none" w:sz="0" w:space="0" w:color="auto"/>
                        <w:left w:val="none" w:sz="0" w:space="0" w:color="auto"/>
                        <w:bottom w:val="none" w:sz="0" w:space="0" w:color="auto"/>
                        <w:right w:val="none" w:sz="0" w:space="0" w:color="auto"/>
                      </w:divBdr>
                      <w:divsChild>
                        <w:div w:id="11162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134072">
      <w:bodyDiv w:val="1"/>
      <w:marLeft w:val="0"/>
      <w:marRight w:val="0"/>
      <w:marTop w:val="0"/>
      <w:marBottom w:val="0"/>
      <w:divBdr>
        <w:top w:val="none" w:sz="0" w:space="0" w:color="auto"/>
        <w:left w:val="none" w:sz="0" w:space="0" w:color="auto"/>
        <w:bottom w:val="none" w:sz="0" w:space="0" w:color="auto"/>
        <w:right w:val="none" w:sz="0" w:space="0" w:color="auto"/>
      </w:divBdr>
      <w:divsChild>
        <w:div w:id="1315405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027715">
              <w:marLeft w:val="0"/>
              <w:marRight w:val="0"/>
              <w:marTop w:val="0"/>
              <w:marBottom w:val="0"/>
              <w:divBdr>
                <w:top w:val="none" w:sz="0" w:space="0" w:color="auto"/>
                <w:left w:val="none" w:sz="0" w:space="0" w:color="auto"/>
                <w:bottom w:val="none" w:sz="0" w:space="0" w:color="auto"/>
                <w:right w:val="none" w:sz="0" w:space="0" w:color="auto"/>
              </w:divBdr>
              <w:divsChild>
                <w:div w:id="928151623">
                  <w:marLeft w:val="0"/>
                  <w:marRight w:val="0"/>
                  <w:marTop w:val="0"/>
                  <w:marBottom w:val="0"/>
                  <w:divBdr>
                    <w:top w:val="none" w:sz="0" w:space="0" w:color="auto"/>
                    <w:left w:val="none" w:sz="0" w:space="0" w:color="auto"/>
                    <w:bottom w:val="none" w:sz="0" w:space="0" w:color="auto"/>
                    <w:right w:val="none" w:sz="0" w:space="0" w:color="auto"/>
                  </w:divBdr>
                  <w:divsChild>
                    <w:div w:id="574701297">
                      <w:marLeft w:val="0"/>
                      <w:marRight w:val="0"/>
                      <w:marTop w:val="0"/>
                      <w:marBottom w:val="0"/>
                      <w:divBdr>
                        <w:top w:val="none" w:sz="0" w:space="0" w:color="auto"/>
                        <w:left w:val="none" w:sz="0" w:space="0" w:color="auto"/>
                        <w:bottom w:val="none" w:sz="0" w:space="0" w:color="auto"/>
                        <w:right w:val="none" w:sz="0" w:space="0" w:color="auto"/>
                      </w:divBdr>
                      <w:divsChild>
                        <w:div w:id="17213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594340">
      <w:bodyDiv w:val="1"/>
      <w:marLeft w:val="0"/>
      <w:marRight w:val="0"/>
      <w:marTop w:val="0"/>
      <w:marBottom w:val="0"/>
      <w:divBdr>
        <w:top w:val="none" w:sz="0" w:space="0" w:color="auto"/>
        <w:left w:val="none" w:sz="0" w:space="0" w:color="auto"/>
        <w:bottom w:val="none" w:sz="0" w:space="0" w:color="auto"/>
        <w:right w:val="none" w:sz="0" w:space="0" w:color="auto"/>
      </w:divBdr>
      <w:divsChild>
        <w:div w:id="1679115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433339">
              <w:marLeft w:val="0"/>
              <w:marRight w:val="0"/>
              <w:marTop w:val="0"/>
              <w:marBottom w:val="0"/>
              <w:divBdr>
                <w:top w:val="none" w:sz="0" w:space="0" w:color="auto"/>
                <w:left w:val="none" w:sz="0" w:space="0" w:color="auto"/>
                <w:bottom w:val="none" w:sz="0" w:space="0" w:color="auto"/>
                <w:right w:val="none" w:sz="0" w:space="0" w:color="auto"/>
              </w:divBdr>
              <w:divsChild>
                <w:div w:id="583151908">
                  <w:marLeft w:val="0"/>
                  <w:marRight w:val="0"/>
                  <w:marTop w:val="0"/>
                  <w:marBottom w:val="0"/>
                  <w:divBdr>
                    <w:top w:val="none" w:sz="0" w:space="0" w:color="auto"/>
                    <w:left w:val="none" w:sz="0" w:space="0" w:color="auto"/>
                    <w:bottom w:val="none" w:sz="0" w:space="0" w:color="auto"/>
                    <w:right w:val="none" w:sz="0" w:space="0" w:color="auto"/>
                  </w:divBdr>
                  <w:divsChild>
                    <w:div w:id="1331058521">
                      <w:marLeft w:val="0"/>
                      <w:marRight w:val="0"/>
                      <w:marTop w:val="0"/>
                      <w:marBottom w:val="0"/>
                      <w:divBdr>
                        <w:top w:val="none" w:sz="0" w:space="0" w:color="auto"/>
                        <w:left w:val="none" w:sz="0" w:space="0" w:color="auto"/>
                        <w:bottom w:val="none" w:sz="0" w:space="0" w:color="auto"/>
                        <w:right w:val="none" w:sz="0" w:space="0" w:color="auto"/>
                      </w:divBdr>
                      <w:divsChild>
                        <w:div w:id="1924294268">
                          <w:marLeft w:val="0"/>
                          <w:marRight w:val="0"/>
                          <w:marTop w:val="0"/>
                          <w:marBottom w:val="0"/>
                          <w:divBdr>
                            <w:top w:val="none" w:sz="0" w:space="0" w:color="auto"/>
                            <w:left w:val="none" w:sz="0" w:space="0" w:color="auto"/>
                            <w:bottom w:val="none" w:sz="0" w:space="0" w:color="auto"/>
                            <w:right w:val="none" w:sz="0" w:space="0" w:color="auto"/>
                          </w:divBdr>
                          <w:divsChild>
                            <w:div w:id="2127388371">
                              <w:marLeft w:val="0"/>
                              <w:marRight w:val="0"/>
                              <w:marTop w:val="0"/>
                              <w:marBottom w:val="0"/>
                              <w:divBdr>
                                <w:top w:val="none" w:sz="0" w:space="0" w:color="auto"/>
                                <w:left w:val="none" w:sz="0" w:space="0" w:color="auto"/>
                                <w:bottom w:val="none" w:sz="0" w:space="0" w:color="auto"/>
                                <w:right w:val="none" w:sz="0" w:space="0" w:color="auto"/>
                              </w:divBdr>
                              <w:divsChild>
                                <w:div w:id="1622227078">
                                  <w:marLeft w:val="0"/>
                                  <w:marRight w:val="0"/>
                                  <w:marTop w:val="0"/>
                                  <w:marBottom w:val="0"/>
                                  <w:divBdr>
                                    <w:top w:val="none" w:sz="0" w:space="0" w:color="auto"/>
                                    <w:left w:val="none" w:sz="0" w:space="0" w:color="auto"/>
                                    <w:bottom w:val="none" w:sz="0" w:space="0" w:color="auto"/>
                                    <w:right w:val="none" w:sz="0" w:space="0" w:color="auto"/>
                                  </w:divBdr>
                                  <w:divsChild>
                                    <w:div w:id="1776098478">
                                      <w:marLeft w:val="0"/>
                                      <w:marRight w:val="0"/>
                                      <w:marTop w:val="0"/>
                                      <w:marBottom w:val="0"/>
                                      <w:divBdr>
                                        <w:top w:val="none" w:sz="0" w:space="0" w:color="auto"/>
                                        <w:left w:val="none" w:sz="0" w:space="0" w:color="auto"/>
                                        <w:bottom w:val="none" w:sz="0" w:space="0" w:color="auto"/>
                                        <w:right w:val="none" w:sz="0" w:space="0" w:color="auto"/>
                                      </w:divBdr>
                                      <w:divsChild>
                                        <w:div w:id="1198278617">
                                          <w:marLeft w:val="0"/>
                                          <w:marRight w:val="0"/>
                                          <w:marTop w:val="0"/>
                                          <w:marBottom w:val="0"/>
                                          <w:divBdr>
                                            <w:top w:val="none" w:sz="0" w:space="0" w:color="auto"/>
                                            <w:left w:val="none" w:sz="0" w:space="0" w:color="auto"/>
                                            <w:bottom w:val="none" w:sz="0" w:space="0" w:color="auto"/>
                                            <w:right w:val="none" w:sz="0" w:space="0" w:color="auto"/>
                                          </w:divBdr>
                                          <w:divsChild>
                                            <w:div w:id="1560627821">
                                              <w:marLeft w:val="0"/>
                                              <w:marRight w:val="0"/>
                                              <w:marTop w:val="0"/>
                                              <w:marBottom w:val="0"/>
                                              <w:divBdr>
                                                <w:top w:val="none" w:sz="0" w:space="0" w:color="auto"/>
                                                <w:left w:val="none" w:sz="0" w:space="0" w:color="auto"/>
                                                <w:bottom w:val="none" w:sz="0" w:space="0" w:color="auto"/>
                                                <w:right w:val="none" w:sz="0" w:space="0" w:color="auto"/>
                                              </w:divBdr>
                                              <w:divsChild>
                                                <w:div w:id="1117483058">
                                                  <w:marLeft w:val="0"/>
                                                  <w:marRight w:val="0"/>
                                                  <w:marTop w:val="120"/>
                                                  <w:marBottom w:val="0"/>
                                                  <w:divBdr>
                                                    <w:top w:val="none" w:sz="0" w:space="0" w:color="auto"/>
                                                    <w:left w:val="none" w:sz="0" w:space="0" w:color="auto"/>
                                                    <w:bottom w:val="none" w:sz="0" w:space="0" w:color="auto"/>
                                                    <w:right w:val="none" w:sz="0" w:space="0" w:color="auto"/>
                                                  </w:divBdr>
                                                  <w:divsChild>
                                                    <w:div w:id="1243182330">
                                                      <w:marLeft w:val="0"/>
                                                      <w:marRight w:val="0"/>
                                                      <w:marTop w:val="0"/>
                                                      <w:marBottom w:val="0"/>
                                                      <w:divBdr>
                                                        <w:top w:val="none" w:sz="0" w:space="0" w:color="auto"/>
                                                        <w:left w:val="none" w:sz="0" w:space="0" w:color="auto"/>
                                                        <w:bottom w:val="none" w:sz="0" w:space="0" w:color="auto"/>
                                                        <w:right w:val="none" w:sz="0" w:space="0" w:color="auto"/>
                                                      </w:divBdr>
                                                      <w:divsChild>
                                                        <w:div w:id="855273809">
                                                          <w:marLeft w:val="0"/>
                                                          <w:marRight w:val="0"/>
                                                          <w:marTop w:val="0"/>
                                                          <w:marBottom w:val="0"/>
                                                          <w:divBdr>
                                                            <w:top w:val="none" w:sz="0" w:space="0" w:color="auto"/>
                                                            <w:left w:val="none" w:sz="0" w:space="0" w:color="auto"/>
                                                            <w:bottom w:val="none" w:sz="0" w:space="0" w:color="auto"/>
                                                            <w:right w:val="none" w:sz="0" w:space="0" w:color="auto"/>
                                                          </w:divBdr>
                                                          <w:divsChild>
                                                            <w:div w:id="1303851767">
                                                              <w:marLeft w:val="0"/>
                                                              <w:marRight w:val="0"/>
                                                              <w:marTop w:val="0"/>
                                                              <w:marBottom w:val="0"/>
                                                              <w:divBdr>
                                                                <w:top w:val="none" w:sz="0" w:space="0" w:color="auto"/>
                                                                <w:left w:val="none" w:sz="0" w:space="0" w:color="auto"/>
                                                                <w:bottom w:val="none" w:sz="0" w:space="0" w:color="auto"/>
                                                                <w:right w:val="none" w:sz="0" w:space="0" w:color="auto"/>
                                                              </w:divBdr>
                                                              <w:divsChild>
                                                                <w:div w:id="1032151846">
                                                                  <w:marLeft w:val="0"/>
                                                                  <w:marRight w:val="0"/>
                                                                  <w:marTop w:val="0"/>
                                                                  <w:marBottom w:val="0"/>
                                                                  <w:divBdr>
                                                                    <w:top w:val="none" w:sz="0" w:space="0" w:color="auto"/>
                                                                    <w:left w:val="none" w:sz="0" w:space="0" w:color="auto"/>
                                                                    <w:bottom w:val="none" w:sz="0" w:space="0" w:color="auto"/>
                                                                    <w:right w:val="none" w:sz="0" w:space="0" w:color="auto"/>
                                                                  </w:divBdr>
                                                                  <w:divsChild>
                                                                    <w:div w:id="9481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4099789">
      <w:bodyDiv w:val="1"/>
      <w:marLeft w:val="0"/>
      <w:marRight w:val="0"/>
      <w:marTop w:val="0"/>
      <w:marBottom w:val="0"/>
      <w:divBdr>
        <w:top w:val="none" w:sz="0" w:space="0" w:color="auto"/>
        <w:left w:val="none" w:sz="0" w:space="0" w:color="auto"/>
        <w:bottom w:val="none" w:sz="0" w:space="0" w:color="auto"/>
        <w:right w:val="none" w:sz="0" w:space="0" w:color="auto"/>
      </w:divBdr>
    </w:div>
    <w:div w:id="1513297040">
      <w:bodyDiv w:val="1"/>
      <w:marLeft w:val="0"/>
      <w:marRight w:val="0"/>
      <w:marTop w:val="0"/>
      <w:marBottom w:val="0"/>
      <w:divBdr>
        <w:top w:val="none" w:sz="0" w:space="0" w:color="auto"/>
        <w:left w:val="none" w:sz="0" w:space="0" w:color="auto"/>
        <w:bottom w:val="none" w:sz="0" w:space="0" w:color="auto"/>
        <w:right w:val="none" w:sz="0" w:space="0" w:color="auto"/>
      </w:divBdr>
      <w:divsChild>
        <w:div w:id="1074813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016178">
              <w:marLeft w:val="0"/>
              <w:marRight w:val="0"/>
              <w:marTop w:val="0"/>
              <w:marBottom w:val="0"/>
              <w:divBdr>
                <w:top w:val="none" w:sz="0" w:space="0" w:color="auto"/>
                <w:left w:val="none" w:sz="0" w:space="0" w:color="auto"/>
                <w:bottom w:val="none" w:sz="0" w:space="0" w:color="auto"/>
                <w:right w:val="none" w:sz="0" w:space="0" w:color="auto"/>
              </w:divBdr>
              <w:divsChild>
                <w:div w:id="563221467">
                  <w:marLeft w:val="0"/>
                  <w:marRight w:val="0"/>
                  <w:marTop w:val="0"/>
                  <w:marBottom w:val="0"/>
                  <w:divBdr>
                    <w:top w:val="none" w:sz="0" w:space="0" w:color="auto"/>
                    <w:left w:val="none" w:sz="0" w:space="0" w:color="auto"/>
                    <w:bottom w:val="none" w:sz="0" w:space="0" w:color="auto"/>
                    <w:right w:val="none" w:sz="0" w:space="0" w:color="auto"/>
                  </w:divBdr>
                  <w:divsChild>
                    <w:div w:id="785586562">
                      <w:marLeft w:val="0"/>
                      <w:marRight w:val="0"/>
                      <w:marTop w:val="0"/>
                      <w:marBottom w:val="0"/>
                      <w:divBdr>
                        <w:top w:val="none" w:sz="0" w:space="0" w:color="auto"/>
                        <w:left w:val="none" w:sz="0" w:space="0" w:color="auto"/>
                        <w:bottom w:val="none" w:sz="0" w:space="0" w:color="auto"/>
                        <w:right w:val="none" w:sz="0" w:space="0" w:color="auto"/>
                      </w:divBdr>
                      <w:divsChild>
                        <w:div w:id="877621334">
                          <w:marLeft w:val="0"/>
                          <w:marRight w:val="0"/>
                          <w:marTop w:val="0"/>
                          <w:marBottom w:val="0"/>
                          <w:divBdr>
                            <w:top w:val="none" w:sz="0" w:space="0" w:color="auto"/>
                            <w:left w:val="none" w:sz="0" w:space="0" w:color="auto"/>
                            <w:bottom w:val="none" w:sz="0" w:space="0" w:color="auto"/>
                            <w:right w:val="none" w:sz="0" w:space="0" w:color="auto"/>
                          </w:divBdr>
                          <w:divsChild>
                            <w:div w:id="196407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740047">
      <w:bodyDiv w:val="1"/>
      <w:marLeft w:val="0"/>
      <w:marRight w:val="0"/>
      <w:marTop w:val="0"/>
      <w:marBottom w:val="0"/>
      <w:divBdr>
        <w:top w:val="none" w:sz="0" w:space="0" w:color="auto"/>
        <w:left w:val="none" w:sz="0" w:space="0" w:color="auto"/>
        <w:bottom w:val="none" w:sz="0" w:space="0" w:color="auto"/>
        <w:right w:val="none" w:sz="0" w:space="0" w:color="auto"/>
      </w:divBdr>
      <w:divsChild>
        <w:div w:id="1029529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510243">
              <w:marLeft w:val="0"/>
              <w:marRight w:val="0"/>
              <w:marTop w:val="0"/>
              <w:marBottom w:val="0"/>
              <w:divBdr>
                <w:top w:val="none" w:sz="0" w:space="0" w:color="auto"/>
                <w:left w:val="none" w:sz="0" w:space="0" w:color="auto"/>
                <w:bottom w:val="none" w:sz="0" w:space="0" w:color="auto"/>
                <w:right w:val="none" w:sz="0" w:space="0" w:color="auto"/>
              </w:divBdr>
              <w:divsChild>
                <w:div w:id="1476947928">
                  <w:marLeft w:val="0"/>
                  <w:marRight w:val="0"/>
                  <w:marTop w:val="0"/>
                  <w:marBottom w:val="0"/>
                  <w:divBdr>
                    <w:top w:val="none" w:sz="0" w:space="0" w:color="auto"/>
                    <w:left w:val="none" w:sz="0" w:space="0" w:color="auto"/>
                    <w:bottom w:val="none" w:sz="0" w:space="0" w:color="auto"/>
                    <w:right w:val="none" w:sz="0" w:space="0" w:color="auto"/>
                  </w:divBdr>
                  <w:divsChild>
                    <w:div w:id="1723094728">
                      <w:marLeft w:val="0"/>
                      <w:marRight w:val="0"/>
                      <w:marTop w:val="0"/>
                      <w:marBottom w:val="0"/>
                      <w:divBdr>
                        <w:top w:val="none" w:sz="0" w:space="0" w:color="auto"/>
                        <w:left w:val="none" w:sz="0" w:space="0" w:color="auto"/>
                        <w:bottom w:val="none" w:sz="0" w:space="0" w:color="auto"/>
                        <w:right w:val="none" w:sz="0" w:space="0" w:color="auto"/>
                      </w:divBdr>
                      <w:divsChild>
                        <w:div w:id="2073043186">
                          <w:marLeft w:val="0"/>
                          <w:marRight w:val="0"/>
                          <w:marTop w:val="0"/>
                          <w:marBottom w:val="0"/>
                          <w:divBdr>
                            <w:top w:val="none" w:sz="0" w:space="0" w:color="auto"/>
                            <w:left w:val="none" w:sz="0" w:space="0" w:color="auto"/>
                            <w:bottom w:val="none" w:sz="0" w:space="0" w:color="auto"/>
                            <w:right w:val="none" w:sz="0" w:space="0" w:color="auto"/>
                          </w:divBdr>
                          <w:divsChild>
                            <w:div w:id="5070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359220">
      <w:bodyDiv w:val="1"/>
      <w:marLeft w:val="0"/>
      <w:marRight w:val="0"/>
      <w:marTop w:val="0"/>
      <w:marBottom w:val="0"/>
      <w:divBdr>
        <w:top w:val="none" w:sz="0" w:space="0" w:color="auto"/>
        <w:left w:val="none" w:sz="0" w:space="0" w:color="auto"/>
        <w:bottom w:val="none" w:sz="0" w:space="0" w:color="auto"/>
        <w:right w:val="none" w:sz="0" w:space="0" w:color="auto"/>
      </w:divBdr>
      <w:divsChild>
        <w:div w:id="411001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62670">
              <w:marLeft w:val="0"/>
              <w:marRight w:val="0"/>
              <w:marTop w:val="0"/>
              <w:marBottom w:val="0"/>
              <w:divBdr>
                <w:top w:val="none" w:sz="0" w:space="0" w:color="auto"/>
                <w:left w:val="none" w:sz="0" w:space="0" w:color="auto"/>
                <w:bottom w:val="none" w:sz="0" w:space="0" w:color="auto"/>
                <w:right w:val="none" w:sz="0" w:space="0" w:color="auto"/>
              </w:divBdr>
              <w:divsChild>
                <w:div w:id="290674000">
                  <w:marLeft w:val="0"/>
                  <w:marRight w:val="0"/>
                  <w:marTop w:val="0"/>
                  <w:marBottom w:val="0"/>
                  <w:divBdr>
                    <w:top w:val="none" w:sz="0" w:space="0" w:color="auto"/>
                    <w:left w:val="none" w:sz="0" w:space="0" w:color="auto"/>
                    <w:bottom w:val="none" w:sz="0" w:space="0" w:color="auto"/>
                    <w:right w:val="none" w:sz="0" w:space="0" w:color="auto"/>
                  </w:divBdr>
                  <w:divsChild>
                    <w:div w:id="827670062">
                      <w:marLeft w:val="0"/>
                      <w:marRight w:val="0"/>
                      <w:marTop w:val="0"/>
                      <w:marBottom w:val="0"/>
                      <w:divBdr>
                        <w:top w:val="none" w:sz="0" w:space="0" w:color="auto"/>
                        <w:left w:val="none" w:sz="0" w:space="0" w:color="auto"/>
                        <w:bottom w:val="none" w:sz="0" w:space="0" w:color="auto"/>
                        <w:right w:val="none" w:sz="0" w:space="0" w:color="auto"/>
                      </w:divBdr>
                      <w:divsChild>
                        <w:div w:id="331881859">
                          <w:marLeft w:val="0"/>
                          <w:marRight w:val="0"/>
                          <w:marTop w:val="0"/>
                          <w:marBottom w:val="0"/>
                          <w:divBdr>
                            <w:top w:val="none" w:sz="0" w:space="0" w:color="auto"/>
                            <w:left w:val="none" w:sz="0" w:space="0" w:color="auto"/>
                            <w:bottom w:val="none" w:sz="0" w:space="0" w:color="auto"/>
                            <w:right w:val="none" w:sz="0" w:space="0" w:color="auto"/>
                          </w:divBdr>
                          <w:divsChild>
                            <w:div w:id="428550998">
                              <w:marLeft w:val="0"/>
                              <w:marRight w:val="0"/>
                              <w:marTop w:val="0"/>
                              <w:marBottom w:val="0"/>
                              <w:divBdr>
                                <w:top w:val="none" w:sz="0" w:space="0" w:color="auto"/>
                                <w:left w:val="none" w:sz="0" w:space="0" w:color="auto"/>
                                <w:bottom w:val="none" w:sz="0" w:space="0" w:color="auto"/>
                                <w:right w:val="none" w:sz="0" w:space="0" w:color="auto"/>
                              </w:divBdr>
                              <w:divsChild>
                                <w:div w:id="1740011275">
                                  <w:marLeft w:val="0"/>
                                  <w:marRight w:val="0"/>
                                  <w:marTop w:val="0"/>
                                  <w:marBottom w:val="0"/>
                                  <w:divBdr>
                                    <w:top w:val="none" w:sz="0" w:space="0" w:color="auto"/>
                                    <w:left w:val="none" w:sz="0" w:space="0" w:color="auto"/>
                                    <w:bottom w:val="none" w:sz="0" w:space="0" w:color="auto"/>
                                    <w:right w:val="none" w:sz="0" w:space="0" w:color="auto"/>
                                  </w:divBdr>
                                  <w:divsChild>
                                    <w:div w:id="279264106">
                                      <w:marLeft w:val="0"/>
                                      <w:marRight w:val="0"/>
                                      <w:marTop w:val="0"/>
                                      <w:marBottom w:val="0"/>
                                      <w:divBdr>
                                        <w:top w:val="none" w:sz="0" w:space="0" w:color="auto"/>
                                        <w:left w:val="none" w:sz="0" w:space="0" w:color="auto"/>
                                        <w:bottom w:val="none" w:sz="0" w:space="0" w:color="auto"/>
                                        <w:right w:val="none" w:sz="0" w:space="0" w:color="auto"/>
                                      </w:divBdr>
                                      <w:divsChild>
                                        <w:div w:id="110411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257630">
      <w:bodyDiv w:val="1"/>
      <w:marLeft w:val="0"/>
      <w:marRight w:val="0"/>
      <w:marTop w:val="0"/>
      <w:marBottom w:val="0"/>
      <w:divBdr>
        <w:top w:val="none" w:sz="0" w:space="0" w:color="auto"/>
        <w:left w:val="none" w:sz="0" w:space="0" w:color="auto"/>
        <w:bottom w:val="none" w:sz="0" w:space="0" w:color="auto"/>
        <w:right w:val="none" w:sz="0" w:space="0" w:color="auto"/>
      </w:divBdr>
    </w:div>
    <w:div w:id="1753382484">
      <w:bodyDiv w:val="1"/>
      <w:marLeft w:val="0"/>
      <w:marRight w:val="0"/>
      <w:marTop w:val="0"/>
      <w:marBottom w:val="0"/>
      <w:divBdr>
        <w:top w:val="none" w:sz="0" w:space="0" w:color="auto"/>
        <w:left w:val="none" w:sz="0" w:space="0" w:color="auto"/>
        <w:bottom w:val="none" w:sz="0" w:space="0" w:color="auto"/>
        <w:right w:val="none" w:sz="0" w:space="0" w:color="auto"/>
      </w:divBdr>
    </w:div>
    <w:div w:id="1913391962">
      <w:bodyDiv w:val="1"/>
      <w:marLeft w:val="0"/>
      <w:marRight w:val="0"/>
      <w:marTop w:val="0"/>
      <w:marBottom w:val="0"/>
      <w:divBdr>
        <w:top w:val="none" w:sz="0" w:space="0" w:color="auto"/>
        <w:left w:val="none" w:sz="0" w:space="0" w:color="auto"/>
        <w:bottom w:val="none" w:sz="0" w:space="0" w:color="auto"/>
        <w:right w:val="none" w:sz="0" w:space="0" w:color="auto"/>
      </w:divBdr>
    </w:div>
    <w:div w:id="2100367084">
      <w:bodyDiv w:val="1"/>
      <w:marLeft w:val="0"/>
      <w:marRight w:val="0"/>
      <w:marTop w:val="0"/>
      <w:marBottom w:val="0"/>
      <w:divBdr>
        <w:top w:val="none" w:sz="0" w:space="0" w:color="auto"/>
        <w:left w:val="none" w:sz="0" w:space="0" w:color="auto"/>
        <w:bottom w:val="none" w:sz="0" w:space="0" w:color="auto"/>
        <w:right w:val="none" w:sz="0" w:space="0" w:color="auto"/>
      </w:divBdr>
      <w:divsChild>
        <w:div w:id="1865248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070343">
              <w:marLeft w:val="0"/>
              <w:marRight w:val="0"/>
              <w:marTop w:val="0"/>
              <w:marBottom w:val="0"/>
              <w:divBdr>
                <w:top w:val="none" w:sz="0" w:space="0" w:color="auto"/>
                <w:left w:val="none" w:sz="0" w:space="0" w:color="auto"/>
                <w:bottom w:val="none" w:sz="0" w:space="0" w:color="auto"/>
                <w:right w:val="none" w:sz="0" w:space="0" w:color="auto"/>
              </w:divBdr>
              <w:divsChild>
                <w:div w:id="1077551902">
                  <w:marLeft w:val="0"/>
                  <w:marRight w:val="0"/>
                  <w:marTop w:val="0"/>
                  <w:marBottom w:val="0"/>
                  <w:divBdr>
                    <w:top w:val="none" w:sz="0" w:space="0" w:color="auto"/>
                    <w:left w:val="none" w:sz="0" w:space="0" w:color="auto"/>
                    <w:bottom w:val="none" w:sz="0" w:space="0" w:color="auto"/>
                    <w:right w:val="none" w:sz="0" w:space="0" w:color="auto"/>
                  </w:divBdr>
                  <w:divsChild>
                    <w:div w:id="706299370">
                      <w:marLeft w:val="0"/>
                      <w:marRight w:val="0"/>
                      <w:marTop w:val="0"/>
                      <w:marBottom w:val="0"/>
                      <w:divBdr>
                        <w:top w:val="none" w:sz="0" w:space="0" w:color="auto"/>
                        <w:left w:val="none" w:sz="0" w:space="0" w:color="auto"/>
                        <w:bottom w:val="none" w:sz="0" w:space="0" w:color="auto"/>
                        <w:right w:val="none" w:sz="0" w:space="0" w:color="auto"/>
                      </w:divBdr>
                      <w:divsChild>
                        <w:div w:id="1524051415">
                          <w:marLeft w:val="0"/>
                          <w:marRight w:val="0"/>
                          <w:marTop w:val="0"/>
                          <w:marBottom w:val="0"/>
                          <w:divBdr>
                            <w:top w:val="none" w:sz="0" w:space="0" w:color="auto"/>
                            <w:left w:val="none" w:sz="0" w:space="0" w:color="auto"/>
                            <w:bottom w:val="none" w:sz="0" w:space="0" w:color="auto"/>
                            <w:right w:val="none" w:sz="0" w:space="0" w:color="auto"/>
                          </w:divBdr>
                          <w:divsChild>
                            <w:div w:id="1146629516">
                              <w:marLeft w:val="0"/>
                              <w:marRight w:val="0"/>
                              <w:marTop w:val="0"/>
                              <w:marBottom w:val="0"/>
                              <w:divBdr>
                                <w:top w:val="none" w:sz="0" w:space="0" w:color="auto"/>
                                <w:left w:val="none" w:sz="0" w:space="0" w:color="auto"/>
                                <w:bottom w:val="none" w:sz="0" w:space="0" w:color="auto"/>
                                <w:right w:val="none" w:sz="0" w:space="0" w:color="auto"/>
                              </w:divBdr>
                              <w:divsChild>
                                <w:div w:id="694042877">
                                  <w:marLeft w:val="0"/>
                                  <w:marRight w:val="0"/>
                                  <w:marTop w:val="0"/>
                                  <w:marBottom w:val="0"/>
                                  <w:divBdr>
                                    <w:top w:val="none" w:sz="0" w:space="0" w:color="auto"/>
                                    <w:left w:val="none" w:sz="0" w:space="0" w:color="auto"/>
                                    <w:bottom w:val="none" w:sz="0" w:space="0" w:color="auto"/>
                                    <w:right w:val="none" w:sz="0" w:space="0" w:color="auto"/>
                                  </w:divBdr>
                                  <w:divsChild>
                                    <w:div w:id="1827938898">
                                      <w:marLeft w:val="0"/>
                                      <w:marRight w:val="0"/>
                                      <w:marTop w:val="0"/>
                                      <w:marBottom w:val="0"/>
                                      <w:divBdr>
                                        <w:top w:val="none" w:sz="0" w:space="0" w:color="auto"/>
                                        <w:left w:val="none" w:sz="0" w:space="0" w:color="auto"/>
                                        <w:bottom w:val="none" w:sz="0" w:space="0" w:color="auto"/>
                                        <w:right w:val="none" w:sz="0" w:space="0" w:color="auto"/>
                                      </w:divBdr>
                                      <w:divsChild>
                                        <w:div w:id="596013774">
                                          <w:marLeft w:val="0"/>
                                          <w:marRight w:val="0"/>
                                          <w:marTop w:val="0"/>
                                          <w:marBottom w:val="0"/>
                                          <w:divBdr>
                                            <w:top w:val="none" w:sz="0" w:space="0" w:color="auto"/>
                                            <w:left w:val="none" w:sz="0" w:space="0" w:color="auto"/>
                                            <w:bottom w:val="none" w:sz="0" w:space="0" w:color="auto"/>
                                            <w:right w:val="none" w:sz="0" w:space="0" w:color="auto"/>
                                          </w:divBdr>
                                          <w:divsChild>
                                            <w:div w:id="565529469">
                                              <w:marLeft w:val="0"/>
                                              <w:marRight w:val="0"/>
                                              <w:marTop w:val="0"/>
                                              <w:marBottom w:val="0"/>
                                              <w:divBdr>
                                                <w:top w:val="none" w:sz="0" w:space="0" w:color="auto"/>
                                                <w:left w:val="none" w:sz="0" w:space="0" w:color="auto"/>
                                                <w:bottom w:val="none" w:sz="0" w:space="0" w:color="auto"/>
                                                <w:right w:val="none" w:sz="0" w:space="0" w:color="auto"/>
                                              </w:divBdr>
                                              <w:divsChild>
                                                <w:div w:id="841240149">
                                                  <w:marLeft w:val="0"/>
                                                  <w:marRight w:val="0"/>
                                                  <w:marTop w:val="120"/>
                                                  <w:marBottom w:val="0"/>
                                                  <w:divBdr>
                                                    <w:top w:val="none" w:sz="0" w:space="0" w:color="auto"/>
                                                    <w:left w:val="none" w:sz="0" w:space="0" w:color="auto"/>
                                                    <w:bottom w:val="none" w:sz="0" w:space="0" w:color="auto"/>
                                                    <w:right w:val="none" w:sz="0" w:space="0" w:color="auto"/>
                                                  </w:divBdr>
                                                  <w:divsChild>
                                                    <w:div w:id="8422">
                                                      <w:marLeft w:val="0"/>
                                                      <w:marRight w:val="0"/>
                                                      <w:marTop w:val="0"/>
                                                      <w:marBottom w:val="0"/>
                                                      <w:divBdr>
                                                        <w:top w:val="none" w:sz="0" w:space="0" w:color="auto"/>
                                                        <w:left w:val="none" w:sz="0" w:space="0" w:color="auto"/>
                                                        <w:bottom w:val="none" w:sz="0" w:space="0" w:color="auto"/>
                                                        <w:right w:val="none" w:sz="0" w:space="0" w:color="auto"/>
                                                      </w:divBdr>
                                                      <w:divsChild>
                                                        <w:div w:id="1539901133">
                                                          <w:marLeft w:val="0"/>
                                                          <w:marRight w:val="0"/>
                                                          <w:marTop w:val="0"/>
                                                          <w:marBottom w:val="0"/>
                                                          <w:divBdr>
                                                            <w:top w:val="none" w:sz="0" w:space="0" w:color="auto"/>
                                                            <w:left w:val="none" w:sz="0" w:space="0" w:color="auto"/>
                                                            <w:bottom w:val="none" w:sz="0" w:space="0" w:color="auto"/>
                                                            <w:right w:val="none" w:sz="0" w:space="0" w:color="auto"/>
                                                          </w:divBdr>
                                                          <w:divsChild>
                                                            <w:div w:id="1076174018">
                                                              <w:marLeft w:val="0"/>
                                                              <w:marRight w:val="0"/>
                                                              <w:marTop w:val="0"/>
                                                              <w:marBottom w:val="0"/>
                                                              <w:divBdr>
                                                                <w:top w:val="none" w:sz="0" w:space="0" w:color="auto"/>
                                                                <w:left w:val="none" w:sz="0" w:space="0" w:color="auto"/>
                                                                <w:bottom w:val="none" w:sz="0" w:space="0" w:color="auto"/>
                                                                <w:right w:val="none" w:sz="0" w:space="0" w:color="auto"/>
                                                              </w:divBdr>
                                                              <w:divsChild>
                                                                <w:div w:id="2025284300">
                                                                  <w:marLeft w:val="0"/>
                                                                  <w:marRight w:val="0"/>
                                                                  <w:marTop w:val="0"/>
                                                                  <w:marBottom w:val="0"/>
                                                                  <w:divBdr>
                                                                    <w:top w:val="none" w:sz="0" w:space="0" w:color="auto"/>
                                                                    <w:left w:val="none" w:sz="0" w:space="0" w:color="auto"/>
                                                                    <w:bottom w:val="none" w:sz="0" w:space="0" w:color="auto"/>
                                                                    <w:right w:val="none" w:sz="0" w:space="0" w:color="auto"/>
                                                                  </w:divBdr>
                                                                  <w:divsChild>
                                                                    <w:div w:id="21311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randeis.wd5.myworkdayjobs.com/en-US/Jobs/jobs/details/Staff-Psychologist_R0013473-1?q=Psychologist" TargetMode="External"/><Relationship Id="rId13" Type="http://schemas.openxmlformats.org/officeDocument/2006/relationships/hyperlink" Target="https://www.onelifecounselingcenter.org/" TargetMode="External"/><Relationship Id="rId18" Type="http://schemas.openxmlformats.org/officeDocument/2006/relationships/hyperlink" Target="https://wd5.myworkdaysite.com/recruiting/uw/UWHires/job/Seattle-WA/Assessment-Coordinator---Psychologist_REQ-0000136411" TargetMode="External"/><Relationship Id="rId26" Type="http://schemas.openxmlformats.org/officeDocument/2006/relationships/hyperlink" Target="https://www.paloaltou.edu/alumni?utm_source=newsletter&amp;utm_medium=email&amp;utm_campaign=Alumni+Careers+Digest" TargetMode="External"/><Relationship Id="rId3" Type="http://schemas.openxmlformats.org/officeDocument/2006/relationships/settings" Target="settings.xml"/><Relationship Id="rId21" Type="http://schemas.openxmlformats.org/officeDocument/2006/relationships/hyperlink" Target="https://welcome.miami.edu/" TargetMode="External"/><Relationship Id="rId7" Type="http://schemas.openxmlformats.org/officeDocument/2006/relationships/hyperlink" Target="https://www.brandeis.edu/" TargetMode="External"/><Relationship Id="rId12" Type="http://schemas.openxmlformats.org/officeDocument/2006/relationships/hyperlink" Target="https://careers.acha.org/job/85544319/" TargetMode="External"/><Relationship Id="rId17" Type="http://schemas.openxmlformats.org/officeDocument/2006/relationships/hyperlink" Target="https://www.washington.edu/" TargetMode="External"/><Relationship Id="rId25" Type="http://schemas.openxmlformats.org/officeDocument/2006/relationships/hyperlink" Target="mailto:alumnirelations@paloaltou.edu" TargetMode="External"/><Relationship Id="rId2" Type="http://schemas.openxmlformats.org/officeDocument/2006/relationships/styles" Target="styles.xml"/><Relationship Id="rId16" Type="http://schemas.openxmlformats.org/officeDocument/2006/relationships/hyperlink" Target="https://careers.eku.edu/jobs/staff-psychologist-richmond-campus-kentucky-united-states" TargetMode="External"/><Relationship Id="rId20" Type="http://schemas.openxmlformats.org/officeDocument/2006/relationships/hyperlink" Target="https://wd5.myworkdaysite.com/recruiting/uw/UWHires/job/Seattle-WA/Mental-Health-Therapist---Indigenous-Student-Cultural-Liaison_REQ-0000136557"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ber.edu/" TargetMode="External"/><Relationship Id="rId24" Type="http://schemas.openxmlformats.org/officeDocument/2006/relationships/hyperlink" Target="https://careers.uh.edu/jobs/associate-director-counseling-and-mental-health-center-houston-texas-united-states" TargetMode="External"/><Relationship Id="rId5" Type="http://schemas.openxmlformats.org/officeDocument/2006/relationships/footnotes" Target="footnotes.xml"/><Relationship Id="rId15" Type="http://schemas.openxmlformats.org/officeDocument/2006/relationships/hyperlink" Target="https://www.eku.edu/" TargetMode="External"/><Relationship Id="rId23" Type="http://schemas.openxmlformats.org/officeDocument/2006/relationships/hyperlink" Target="https://www.uhcl.edu/" TargetMode="External"/><Relationship Id="rId28" Type="http://schemas.openxmlformats.org/officeDocument/2006/relationships/header" Target="header1.xml"/><Relationship Id="rId10" Type="http://schemas.openxmlformats.org/officeDocument/2006/relationships/hyperlink" Target="https://careers.acha.org/job/84761646/" TargetMode="External"/><Relationship Id="rId19" Type="http://schemas.openxmlformats.org/officeDocument/2006/relationships/hyperlink" Target="https://www.washington.ed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inghamton.edu/index.php" TargetMode="External"/><Relationship Id="rId14" Type="http://schemas.openxmlformats.org/officeDocument/2006/relationships/hyperlink" Target="mailto:michelle@onelifecounselingservices.com" TargetMode="External"/><Relationship Id="rId22" Type="http://schemas.openxmlformats.org/officeDocument/2006/relationships/hyperlink" Target="https://umiami.wd1.myworkdayjobs.com/UMCareerStaff/job/Coral-Gables-FL/Psychologist--UM-Counseling-Center_R100100867" TargetMode="External"/><Relationship Id="rId27" Type="http://schemas.openxmlformats.org/officeDocument/2006/relationships/hyperlink" Target="https://www.paloaltou.edu/alumni?utm_source=newsletter&amp;utm_medium=email&amp;utm_campaign=Alumni+Careers+Digest"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393</TotalTime>
  <Pages>6</Pages>
  <Words>2834</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Tasha Prinkey</dc:creator>
  <cp:keywords/>
  <dc:description/>
  <cp:lastModifiedBy>Author</cp:lastModifiedBy>
  <cp:revision>176</cp:revision>
  <dcterms:created xsi:type="dcterms:W3CDTF">2025-09-15T02:34:00Z</dcterms:created>
  <dcterms:modified xsi:type="dcterms:W3CDTF">2026-09-15T23:25:00Z</dcterms:modified>
</cp:coreProperties>
</file>